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A530B9" w:rsidTr="00E50E8C" w14:paraId="3201C849" w14:textId="77777777">
        <w:trPr>
          <w:trHeight w:val="275"/>
        </w:trPr>
        <w:tc>
          <w:tcPr>
            <w:tcW w:w="1883" w:type="pct"/>
            <w:shd w:val="clear" w:color="auto" w:fill="FFFFFF"/>
            <w:vAlign w:val="center"/>
          </w:tcPr>
          <w:p w:rsidRPr="00150A51" w:rsidR="00A530B9" w:rsidP="00D22B64" w:rsidRDefault="00A530B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ia de învă</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ământ superior</w:t>
            </w:r>
          </w:p>
        </w:tc>
        <w:tc>
          <w:tcPr>
            <w:tcW w:w="3117" w:type="pct"/>
            <w:shd w:val="clear" w:color="auto" w:fill="FFFFFF"/>
            <w:vAlign w:val="center"/>
          </w:tcPr>
          <w:p w:rsidRPr="00150A51" w:rsidR="00A530B9" w:rsidP="00D22B64" w:rsidRDefault="004F4E2A" w14:paraId="2F3226A8"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Universitatea Tehnică din</w:t>
            </w:r>
            <w:r w:rsidRPr="00150A51" w:rsidR="00704D64">
              <w:rPr>
                <w:rFonts w:asciiTheme="minorHAnsi" w:hAnsiTheme="minorHAnsi" w:cstheme="minorHAnsi"/>
                <w:sz w:val="22"/>
                <w:szCs w:val="22"/>
              </w:rPr>
              <w:t xml:space="preserve"> </w:t>
            </w:r>
            <w:r w:rsidRPr="00150A51" w:rsidR="00641525">
              <w:rPr>
                <w:rFonts w:asciiTheme="minorHAnsi" w:hAnsiTheme="minorHAnsi" w:cstheme="minorHAnsi"/>
                <w:sz w:val="22"/>
                <w:szCs w:val="22"/>
              </w:rPr>
              <w:t xml:space="preserve">Cluj-Napoca </w:t>
            </w:r>
          </w:p>
        </w:tc>
      </w:tr>
      <w:tr w:rsidRPr="00150A51" w:rsidR="007F0636" w:rsidTr="000A1F64" w14:paraId="7C3CF9E3" w14:textId="77777777">
        <w:trPr>
          <w:trHeight w:val="266"/>
        </w:trPr>
        <w:tc>
          <w:tcPr>
            <w:tcW w:w="1883" w:type="pct"/>
            <w:shd w:val="clear" w:color="auto" w:fill="FFFFFF"/>
            <w:vAlign w:val="center"/>
          </w:tcPr>
          <w:p w:rsidRPr="00150A51" w:rsidR="007F0636" w:rsidP="007F0636" w:rsidRDefault="007F0636"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cPr>
          <w:p w:rsidRPr="00150A51" w:rsidR="007F0636" w:rsidP="007F0636" w:rsidRDefault="007F0636" w14:paraId="4298D555" w14:textId="0934E8A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Construcţii</w:t>
            </w:r>
          </w:p>
        </w:tc>
      </w:tr>
      <w:tr w:rsidRPr="00150A51" w:rsidR="007F0636" w:rsidTr="000A1F64" w14:paraId="1135C7F3" w14:textId="77777777">
        <w:trPr>
          <w:trHeight w:val="266"/>
        </w:trPr>
        <w:tc>
          <w:tcPr>
            <w:tcW w:w="1883" w:type="pct"/>
            <w:shd w:val="clear" w:color="auto" w:fill="FFFFFF"/>
            <w:vAlign w:val="center"/>
          </w:tcPr>
          <w:p w:rsidRPr="00150A51" w:rsidR="007F0636" w:rsidP="007F0636" w:rsidRDefault="007F0636"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cPr>
          <w:p w:rsidRPr="00150A51" w:rsidR="007F0636" w:rsidP="007F0636" w:rsidRDefault="007F0636" w14:paraId="4CD7E33F" w14:textId="4DCF29C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C.F.D.P.</w:t>
            </w:r>
          </w:p>
        </w:tc>
      </w:tr>
      <w:tr w:rsidRPr="00150A51" w:rsidR="007F0636" w:rsidTr="000A1F64" w14:paraId="219F5511" w14:textId="77777777">
        <w:trPr>
          <w:trHeight w:val="246"/>
        </w:trPr>
        <w:tc>
          <w:tcPr>
            <w:tcW w:w="1883" w:type="pct"/>
            <w:shd w:val="clear" w:color="auto" w:fill="FFFFFF"/>
            <w:vAlign w:val="center"/>
          </w:tcPr>
          <w:p w:rsidRPr="00150A51" w:rsidR="007F0636" w:rsidP="007F0636" w:rsidRDefault="007F0636"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cPr>
          <w:p w:rsidRPr="00150A51" w:rsidR="007F0636" w:rsidP="007F0636" w:rsidRDefault="007F0636" w14:paraId="75AA4ED6" w14:textId="1F83D8C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Civilă</w:t>
            </w:r>
          </w:p>
        </w:tc>
      </w:tr>
      <w:tr w:rsidRPr="00150A51" w:rsidR="007F0636" w:rsidTr="000A1F64" w14:paraId="3B1CCA45" w14:textId="77777777">
        <w:trPr>
          <w:trHeight w:val="250"/>
        </w:trPr>
        <w:tc>
          <w:tcPr>
            <w:tcW w:w="1883" w:type="pct"/>
            <w:shd w:val="clear" w:color="auto" w:fill="FFFFFF"/>
            <w:vAlign w:val="center"/>
          </w:tcPr>
          <w:p w:rsidRPr="00150A51" w:rsidR="007F0636" w:rsidP="007F0636" w:rsidRDefault="007F0636"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cPr>
          <w:p w:rsidRPr="00150A51" w:rsidR="007F0636" w:rsidP="007F0636" w:rsidRDefault="007F0636" w14:paraId="25FB774F" w14:textId="2020C17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Licenţă</w:t>
            </w:r>
          </w:p>
        </w:tc>
      </w:tr>
      <w:tr w:rsidRPr="00150A51" w:rsidR="007F0636" w:rsidTr="000A1F64" w14:paraId="78248B44" w14:textId="77777777">
        <w:trPr>
          <w:trHeight w:val="240"/>
        </w:trPr>
        <w:tc>
          <w:tcPr>
            <w:tcW w:w="1883" w:type="pct"/>
            <w:shd w:val="clear" w:color="auto" w:fill="FFFFFF"/>
            <w:vAlign w:val="center"/>
          </w:tcPr>
          <w:p w:rsidRPr="00150A51" w:rsidR="007F0636" w:rsidP="007F0636" w:rsidRDefault="007F0636" w14:paraId="5A889839" w14:textId="1735B74D">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1.6 Programul de studii </w:t>
            </w:r>
          </w:p>
        </w:tc>
        <w:tc>
          <w:tcPr>
            <w:tcW w:w="3117" w:type="pct"/>
            <w:shd w:val="clear" w:color="auto" w:fill="FFFFFF"/>
          </w:tcPr>
          <w:p w:rsidRPr="00150A51" w:rsidR="007F0636" w:rsidP="007F0636" w:rsidRDefault="007F0636" w14:paraId="4544B6C5" w14:textId="6F4BF5B7">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urbană şi dezvoltare regională</w:t>
            </w:r>
            <w:r w:rsidR="00483D4B">
              <w:rPr>
                <w:rFonts w:asciiTheme="minorHAnsi" w:hAnsiTheme="minorHAnsi" w:cstheme="minorHAnsi"/>
                <w:sz w:val="22"/>
                <w:szCs w:val="22"/>
              </w:rPr>
              <w:t xml:space="preserve"> </w:t>
            </w:r>
          </w:p>
        </w:tc>
      </w:tr>
      <w:tr w:rsidRPr="00150A51" w:rsidR="007F0636" w:rsidTr="000A1F64" w14:paraId="4FBDC403" w14:textId="77777777">
        <w:trPr>
          <w:trHeight w:val="240"/>
        </w:trPr>
        <w:tc>
          <w:tcPr>
            <w:tcW w:w="1883" w:type="pct"/>
            <w:shd w:val="clear" w:color="auto" w:fill="FFFFFF"/>
            <w:vAlign w:val="center"/>
          </w:tcPr>
          <w:p w:rsidRPr="00150A51" w:rsidR="007F0636" w:rsidP="007F0636" w:rsidRDefault="007F0636"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cPr>
          <w:p w:rsidRPr="00150A51" w:rsidR="007F0636" w:rsidP="007F0636" w:rsidRDefault="007F0636" w14:paraId="648B5160" w14:textId="01106A14">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IF – învăţământ cu frecvenţă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150A51" w:rsidR="000E79EE" w:rsidTr="007F0636"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vAlign w:val="center"/>
          </w:tcPr>
          <w:p w:rsidRPr="00150A51" w:rsidR="0072194E" w:rsidP="00D22B64" w:rsidRDefault="00A36F2F" w14:paraId="6E778D20" w14:textId="4F41CC6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Politici și strategii de dezvoltare urbană și regională</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vAlign w:val="center"/>
          </w:tcPr>
          <w:p w:rsidRPr="00150A51" w:rsidR="0072194E" w:rsidP="00D22B64" w:rsidRDefault="00A36F2F" w14:paraId="4443A737" w14:textId="05D3F435">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61.00</w:t>
            </w:r>
          </w:p>
        </w:tc>
      </w:tr>
      <w:tr w:rsidRPr="00150A51" w:rsidR="00EE62B5" w:rsidTr="0072194E" w14:paraId="5BEB852A" w14:textId="77777777">
        <w:tc>
          <w:tcPr>
            <w:tcW w:w="1879" w:type="pct"/>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E554E7" w:rsidR="00CD356E" w:rsidP="00D22B64" w:rsidRDefault="004A3A2C" w14:paraId="4CF130D7" w14:textId="0A7D0DC0">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Bidi"/>
                <w:i/>
                <w:sz w:val="22"/>
                <w:szCs w:val="22"/>
              </w:rPr>
              <w:t xml:space="preserve">Șef lucrări dr ing Rozalia Melania BOITOR </w:t>
            </w:r>
            <w:hyperlink w:history="1" r:id="rId11">
              <w:r w:rsidRPr="00E554E7">
                <w:rPr>
                  <w:rStyle w:val="Hyperlink"/>
                  <w:rFonts w:asciiTheme="minorHAnsi" w:hAnsiTheme="minorHAnsi" w:cstheme="minorBidi"/>
                  <w:i/>
                  <w:sz w:val="22"/>
                  <w:szCs w:val="22"/>
                </w:rPr>
                <w:t>Melania.boitor@infra.utcluj.ro</w:t>
              </w:r>
            </w:hyperlink>
          </w:p>
        </w:tc>
      </w:tr>
      <w:tr w:rsidRPr="00150A51" w:rsidR="00EE62B5" w:rsidTr="0072194E" w14:paraId="1F934E0C" w14:textId="77777777">
        <w:tc>
          <w:tcPr>
            <w:tcW w:w="1879" w:type="pct"/>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E554E7" w:rsidR="00CD356E" w:rsidP="00D22B64" w:rsidRDefault="00386610" w14:paraId="140F072F" w14:textId="68369C86">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Bidi"/>
                <w:i/>
                <w:sz w:val="22"/>
                <w:szCs w:val="22"/>
              </w:rPr>
              <w:t xml:space="preserve">Șef lucrări dr ing Rozalia Melania BOITOR </w:t>
            </w:r>
            <w:hyperlink w:history="1" r:id="rId12">
              <w:r w:rsidRPr="00E554E7">
                <w:rPr>
                  <w:rStyle w:val="Hyperlink"/>
                  <w:rFonts w:asciiTheme="minorHAnsi" w:hAnsiTheme="minorHAnsi" w:cstheme="minorBidi"/>
                  <w:i/>
                  <w:sz w:val="22"/>
                  <w:szCs w:val="22"/>
                </w:rPr>
                <w:t>Melania.boitor@infra.utcluj.ro</w:t>
              </w:r>
            </w:hyperlink>
          </w:p>
        </w:tc>
      </w:tr>
      <w:tr w:rsidRPr="00150A51" w:rsidR="00731F42" w:rsidTr="007F0636"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00D22B64" w:rsidRDefault="007F0636" w14:paraId="577A3705" w14:textId="4C5EF900">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r w:rsidR="00A36F2F">
              <w:rPr>
                <w:rFonts w:asciiTheme="minorHAnsi" w:hAnsiTheme="minorHAnsi" w:cstheme="minorHAnsi"/>
                <w:sz w:val="22"/>
                <w:szCs w:val="22"/>
              </w:rPr>
              <w:t>V</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00D22B64" w:rsidRDefault="004A3A2C" w14:paraId="68006FD2" w14:textId="641DFEA5">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2</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00D22B64" w:rsidRDefault="00A36F2F" w14:paraId="5B62207C" w14:textId="30F8F0D9">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E</w:t>
            </w:r>
          </w:p>
        </w:tc>
      </w:tr>
      <w:tr w:rsidRPr="00150A51" w:rsidR="00731F42" w:rsidTr="007F0636"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00D22B64" w:rsidRDefault="007F0636" w14:paraId="1746765E" w14:textId="05841C4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DS</w:t>
            </w:r>
          </w:p>
        </w:tc>
      </w:tr>
      <w:tr w:rsidRPr="00150A51" w:rsidR="00731F42" w:rsidTr="007F0636"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00D22B64" w:rsidRDefault="007F0636" w14:paraId="264B81CD" w14:textId="043722C8">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w:t>
            </w:r>
            <w:r w:rsidR="00A36F2F">
              <w:rPr>
                <w:rFonts w:asciiTheme="minorHAnsi" w:hAnsiTheme="minorHAnsi" w:cstheme="minorHAnsi"/>
                <w:sz w:val="22"/>
                <w:szCs w:val="22"/>
              </w:rPr>
              <w:t>B</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rsidTr="00723233" w14:paraId="3574DC0E" w14:textId="77777777">
        <w:tc>
          <w:tcPr>
            <w:tcW w:w="950" w:type="pct"/>
            <w:tcBorders>
              <w:top w:val="single" w:color="auto" w:sz="12" w:space="0"/>
            </w:tcBorders>
            <w:shd w:val="clear" w:color="auto" w:fill="FFFFFF"/>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P="00723233" w:rsidRDefault="004A3A2C" w14:paraId="5DED1F7F" w14:textId="3C46A8E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w:t>
            </w:r>
          </w:p>
        </w:tc>
        <w:tc>
          <w:tcPr>
            <w:tcW w:w="294" w:type="pct"/>
            <w:tcBorders>
              <w:top w:val="single" w:color="auto" w:sz="12" w:space="0"/>
            </w:tcBorders>
            <w:shd w:val="clear" w:color="auto" w:fill="FFFFFF"/>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P="00723233" w:rsidRDefault="00A1212B" w14:paraId="0CAE4333" w14:textId="34FB381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3" w:type="pct"/>
            <w:tcBorders>
              <w:top w:val="single" w:color="auto" w:sz="12" w:space="0"/>
            </w:tcBorders>
            <w:shd w:val="clear" w:color="auto" w:fill="FFFFFF"/>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P="00723233" w:rsidRDefault="00A36F2F" w14:paraId="0EF8B47B" w14:textId="2DD1F6CE">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tcBorders>
              <w:top w:val="single" w:color="auto" w:sz="12" w:space="0"/>
            </w:tcBorders>
            <w:shd w:val="clear" w:color="auto" w:fill="FFFFFF"/>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P="00723233" w:rsidRDefault="00A36F2F" w14:paraId="3D9D8FD1" w14:textId="7B415A0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442" w:type="pct"/>
            <w:gridSpan w:val="2"/>
            <w:tcBorders>
              <w:top w:val="single" w:color="auto" w:sz="12" w:space="0"/>
            </w:tcBorders>
            <w:shd w:val="clear" w:color="auto" w:fill="FFFFFF"/>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P="00723233" w:rsidRDefault="00A1212B" w14:paraId="6ECE80A1" w14:textId="08B83E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P="00723233" w:rsidRDefault="00A1212B" w14:paraId="6C37D860" w14:textId="1F47893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A36F2F" w:rsidTr="00723233" w14:paraId="2A11BD9C" w14:textId="77777777">
        <w:tc>
          <w:tcPr>
            <w:tcW w:w="950" w:type="pct"/>
            <w:shd w:val="clear" w:color="auto" w:fill="FFFFFF"/>
            <w:vAlign w:val="center"/>
          </w:tcPr>
          <w:p w:rsidRPr="00150A51" w:rsidR="00A36F2F" w:rsidP="00A36F2F" w:rsidRDefault="00A36F2F"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A36F2F" w:rsidP="00A36F2F" w:rsidRDefault="00A36F2F" w14:paraId="09470C54" w14:textId="49E504B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42</w:t>
            </w:r>
          </w:p>
        </w:tc>
        <w:tc>
          <w:tcPr>
            <w:tcW w:w="294" w:type="pct"/>
            <w:shd w:val="clear" w:color="auto" w:fill="FFFFFF"/>
            <w:vAlign w:val="center"/>
          </w:tcPr>
          <w:p w:rsidRPr="00150A51" w:rsidR="00A36F2F" w:rsidP="00A36F2F" w:rsidRDefault="00A36F2F"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A36F2F" w:rsidP="00A36F2F" w:rsidRDefault="00A36F2F"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A36F2F" w:rsidP="00A36F2F" w:rsidRDefault="00A36F2F" w14:paraId="4DB9F9F4" w14:textId="1799FC3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3" w:type="pct"/>
            <w:shd w:val="clear" w:color="auto" w:fill="FFFFFF"/>
            <w:vAlign w:val="center"/>
          </w:tcPr>
          <w:p w:rsidRPr="00150A51" w:rsidR="00A36F2F" w:rsidP="00A36F2F" w:rsidRDefault="00A36F2F"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A36F2F" w:rsidP="00A36F2F" w:rsidRDefault="00A36F2F" w14:paraId="6EE4499E" w14:textId="36E9188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shd w:val="clear" w:color="auto" w:fill="FFFFFF"/>
            <w:vAlign w:val="center"/>
          </w:tcPr>
          <w:p w:rsidRPr="00150A51" w:rsidR="00A36F2F" w:rsidP="00A36F2F" w:rsidRDefault="00A36F2F"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A36F2F" w:rsidP="00A36F2F" w:rsidRDefault="00A36F2F" w14:paraId="790DE94C" w14:textId="4B8601D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14</w:t>
            </w:r>
          </w:p>
        </w:tc>
        <w:tc>
          <w:tcPr>
            <w:tcW w:w="442" w:type="pct"/>
            <w:gridSpan w:val="2"/>
            <w:shd w:val="clear" w:color="auto" w:fill="FFFFFF"/>
            <w:vAlign w:val="center"/>
          </w:tcPr>
          <w:p w:rsidRPr="00150A51" w:rsidR="00A36F2F" w:rsidP="00A36F2F" w:rsidRDefault="00A36F2F"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A36F2F" w:rsidP="00A36F2F" w:rsidRDefault="00A36F2F" w14:paraId="3671EA5A" w14:textId="0AAC2B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rsidRPr="00150A51" w:rsidR="00A36F2F" w:rsidP="00A36F2F" w:rsidRDefault="00A36F2F"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A36F2F" w:rsidP="00A36F2F" w:rsidRDefault="00A36F2F" w14:paraId="4A9DFD78" w14:textId="0A01EA6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A36F2F" w:rsidTr="00723233" w14:paraId="7A25783A" w14:textId="77777777">
        <w:tc>
          <w:tcPr>
            <w:tcW w:w="5000" w:type="pct"/>
            <w:gridSpan w:val="16"/>
            <w:shd w:val="clear" w:color="auto" w:fill="FFFFFF"/>
            <w:vAlign w:val="center"/>
          </w:tcPr>
          <w:p w:rsidRPr="00150A51" w:rsidR="00A36F2F" w:rsidP="00A36F2F" w:rsidRDefault="00A36F2F"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A36F2F" w:rsidTr="00723233" w14:paraId="59B2C5AA" w14:textId="77777777">
        <w:tc>
          <w:tcPr>
            <w:tcW w:w="4584" w:type="pct"/>
            <w:gridSpan w:val="14"/>
            <w:shd w:val="clear" w:color="auto" w:fill="FFFFFF"/>
            <w:tcMar>
              <w:left w:w="567" w:type="dxa"/>
            </w:tcMar>
            <w:vAlign w:val="center"/>
          </w:tcPr>
          <w:p w:rsidRPr="00150A51" w:rsidR="00A36F2F" w:rsidP="00A36F2F" w:rsidRDefault="00A36F2F"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A36F2F" w:rsidP="00A36F2F" w:rsidRDefault="00A36F2F" w14:paraId="40E62F56" w14:textId="5D18A7CA">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5</w:t>
            </w:r>
          </w:p>
        </w:tc>
      </w:tr>
      <w:tr w:rsidRPr="00150A51" w:rsidR="00A36F2F" w:rsidTr="00723233" w14:paraId="7C1B27D3" w14:textId="77777777">
        <w:tc>
          <w:tcPr>
            <w:tcW w:w="4584" w:type="pct"/>
            <w:gridSpan w:val="14"/>
            <w:shd w:val="clear" w:color="auto" w:fill="FFFFFF"/>
            <w:tcMar>
              <w:left w:w="567" w:type="dxa"/>
            </w:tcMar>
            <w:vAlign w:val="center"/>
          </w:tcPr>
          <w:p w:rsidRPr="00D639B4" w:rsidR="00A36F2F" w:rsidP="00A36F2F" w:rsidRDefault="00A36F2F"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A36F2F" w:rsidP="00A36F2F" w:rsidRDefault="00A36F2F" w14:paraId="0F48EF90" w14:textId="6D620FD3">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25</w:t>
            </w:r>
          </w:p>
        </w:tc>
      </w:tr>
      <w:tr w:rsidRPr="00150A51" w:rsidR="00A36F2F" w:rsidTr="00723233" w14:paraId="39FF14D4" w14:textId="77777777">
        <w:tc>
          <w:tcPr>
            <w:tcW w:w="4584" w:type="pct"/>
            <w:gridSpan w:val="14"/>
            <w:shd w:val="clear" w:color="auto" w:fill="FFFFFF"/>
            <w:tcMar>
              <w:left w:w="567" w:type="dxa"/>
            </w:tcMar>
            <w:vAlign w:val="center"/>
          </w:tcPr>
          <w:p w:rsidRPr="00D639B4" w:rsidR="00A36F2F" w:rsidP="00A36F2F" w:rsidRDefault="00A36F2F"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A36F2F" w:rsidP="00A36F2F" w:rsidRDefault="00A36F2F" w14:paraId="2C75B074" w14:textId="7BAF2984">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10</w:t>
            </w:r>
          </w:p>
        </w:tc>
      </w:tr>
      <w:tr w:rsidRPr="00150A51" w:rsidR="00A36F2F" w:rsidTr="00723233" w14:paraId="5B4960D9" w14:textId="77777777">
        <w:tc>
          <w:tcPr>
            <w:tcW w:w="4584" w:type="pct"/>
            <w:gridSpan w:val="14"/>
            <w:shd w:val="clear" w:color="auto" w:fill="FFFFFF"/>
            <w:tcMar>
              <w:left w:w="567" w:type="dxa"/>
            </w:tcMar>
            <w:vAlign w:val="center"/>
          </w:tcPr>
          <w:p w:rsidRPr="00D639B4" w:rsidR="00A36F2F" w:rsidP="00A36F2F" w:rsidRDefault="00A36F2F"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150A51" w:rsidR="00A36F2F" w:rsidP="00A36F2F" w:rsidRDefault="00A36F2F" w14:paraId="5EED93BB" w14:textId="46E397BD">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18</w:t>
            </w:r>
          </w:p>
        </w:tc>
      </w:tr>
      <w:tr w:rsidRPr="00150A51" w:rsidR="00A36F2F" w:rsidTr="00723233" w14:paraId="76D55407" w14:textId="77777777">
        <w:tc>
          <w:tcPr>
            <w:tcW w:w="4584" w:type="pct"/>
            <w:gridSpan w:val="14"/>
            <w:shd w:val="clear" w:color="auto" w:fill="FFFFFF"/>
            <w:tcMar>
              <w:left w:w="567" w:type="dxa"/>
            </w:tcMar>
            <w:vAlign w:val="center"/>
          </w:tcPr>
          <w:p w:rsidRPr="00D639B4" w:rsidR="00A36F2F" w:rsidP="00A36F2F" w:rsidRDefault="00A36F2F"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rsidRPr="00150A51" w:rsidR="00A36F2F" w:rsidP="00A36F2F" w:rsidRDefault="00A36F2F" w14:paraId="2F0F3E49"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A36F2F" w:rsidTr="00723233" w14:paraId="7C91E746" w14:textId="77777777">
        <w:tc>
          <w:tcPr>
            <w:tcW w:w="4584" w:type="pct"/>
            <w:gridSpan w:val="14"/>
            <w:tcBorders>
              <w:bottom w:val="single" w:color="auto" w:sz="12" w:space="0"/>
            </w:tcBorders>
            <w:shd w:val="clear" w:color="auto" w:fill="FFFFFF"/>
            <w:tcMar>
              <w:left w:w="567" w:type="dxa"/>
            </w:tcMar>
            <w:vAlign w:val="center"/>
          </w:tcPr>
          <w:p w:rsidRPr="00D639B4" w:rsidR="00A36F2F" w:rsidP="00A36F2F" w:rsidRDefault="00A36F2F"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A36F2F" w:rsidP="00A36F2F" w:rsidRDefault="00A36F2F" w14:paraId="7BC2D5D3"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A36F2F"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A36F2F" w:rsidP="00A36F2F" w:rsidRDefault="00A36F2F"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A36F2F" w:rsidP="00A36F2F" w:rsidRDefault="00A36F2F" w14:paraId="4F8B52A1" w14:textId="528B905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58</w:t>
            </w:r>
          </w:p>
        </w:tc>
      </w:tr>
      <w:tr w:rsidRPr="00150A51" w:rsidR="00A36F2F" w:rsidTr="00723233" w14:paraId="032EDC40" w14:textId="77777777">
        <w:trPr>
          <w:gridAfter w:val="5"/>
          <w:wAfter w:w="1321" w:type="pct"/>
        </w:trPr>
        <w:tc>
          <w:tcPr>
            <w:tcW w:w="3161" w:type="pct"/>
            <w:gridSpan w:val="8"/>
            <w:shd w:val="clear" w:color="auto" w:fill="FFFFFF"/>
            <w:tcMar>
              <w:left w:w="40" w:type="dxa"/>
            </w:tcMar>
          </w:tcPr>
          <w:p w:rsidRPr="00150A51" w:rsidR="00A36F2F" w:rsidP="00A36F2F" w:rsidRDefault="00A36F2F"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A36F2F" w:rsidP="00A36F2F" w:rsidRDefault="00A36F2F" w14:paraId="312C1503" w14:textId="36019ED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100</w:t>
            </w:r>
          </w:p>
        </w:tc>
      </w:tr>
      <w:tr w:rsidRPr="00150A51" w:rsidR="00A36F2F"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A36F2F" w:rsidP="00A36F2F" w:rsidRDefault="00A36F2F"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A36F2F" w:rsidP="00A36F2F" w:rsidRDefault="00A36F2F" w14:paraId="7CFE748B" w14:textId="40953E7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07601B" w:rsidTr="00BB331A" w14:paraId="3572240A" w14:textId="77777777">
        <w:trPr>
          <w:trHeight w:val="309"/>
        </w:trPr>
        <w:tc>
          <w:tcPr>
            <w:tcW w:w="1420" w:type="pct"/>
            <w:shd w:val="clear" w:color="auto" w:fill="FFFFFF"/>
            <w:vAlign w:val="center"/>
          </w:tcPr>
          <w:p w:rsidRPr="00150A51" w:rsidR="0007601B" w:rsidP="0007601B" w:rsidRDefault="0007601B"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00A36F2F" w:rsidP="0007601B" w:rsidRDefault="00A36F2F" w14:paraId="0C5E27F1" w14:textId="28B64948">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Gestiunea transportului public</w:t>
            </w:r>
          </w:p>
          <w:p w:rsidR="0007601B" w:rsidP="0007601B" w:rsidRDefault="00A36F2F" w14:paraId="46E15DD1" w14:textId="336031A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Management urban</w:t>
            </w:r>
          </w:p>
          <w:p w:rsidRPr="00150A51" w:rsidR="00A36F2F" w:rsidP="0007601B" w:rsidRDefault="00A36F2F" w14:paraId="62D23618" w14:textId="67E77DDE">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Trafic și siguranța rutieră</w:t>
            </w:r>
          </w:p>
        </w:tc>
      </w:tr>
      <w:tr w:rsidRPr="00150A51" w:rsidR="0007601B" w:rsidTr="00BB331A" w14:paraId="31B5BB30" w14:textId="77777777">
        <w:trPr>
          <w:trHeight w:val="377"/>
        </w:trPr>
        <w:tc>
          <w:tcPr>
            <w:tcW w:w="1420" w:type="pct"/>
            <w:shd w:val="clear" w:color="auto" w:fill="FFFFFF"/>
            <w:vAlign w:val="center"/>
          </w:tcPr>
          <w:p w:rsidRPr="00150A51" w:rsidR="0007601B" w:rsidP="0007601B" w:rsidRDefault="0007601B"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Pr>
                <w:rFonts w:eastAsia="Times New Roman" w:asciiTheme="minorHAnsi" w:hAnsiTheme="minorHAnsi" w:cstheme="minorHAnsi"/>
                <w:sz w:val="22"/>
                <w:szCs w:val="22"/>
              </w:rPr>
              <w:t>țe</w:t>
            </w:r>
          </w:p>
        </w:tc>
        <w:tc>
          <w:tcPr>
            <w:tcW w:w="3580" w:type="pct"/>
            <w:shd w:val="clear" w:color="auto" w:fill="FFFFFF"/>
            <w:vAlign w:val="center"/>
          </w:tcPr>
          <w:p w:rsidR="00386610" w:rsidP="0007601B" w:rsidRDefault="00A36F2F" w14:paraId="1B631DD3"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Analiza, planificarea și elaborarea studiilor la nivel urban</w:t>
            </w:r>
          </w:p>
          <w:p w:rsidR="00A36F2F" w:rsidP="0007601B" w:rsidRDefault="00A36F2F" w14:paraId="7339BBC2" w14:textId="7290C5FB">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Analiza serviciului de transport public</w:t>
            </w:r>
          </w:p>
          <w:p w:rsidRPr="00150A51" w:rsidR="00A36F2F" w:rsidP="0007601B" w:rsidRDefault="00A36F2F" w14:paraId="27D1ABBA" w14:textId="616A4CC9">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Analiza accidentelor</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lastRenderedPageBreak/>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150A51" w:rsidR="00755D78" w:rsidTr="00BB331A" w14:paraId="3741E502" w14:textId="77777777">
        <w:trPr>
          <w:trHeight w:val="321"/>
        </w:trPr>
        <w:tc>
          <w:tcPr>
            <w:tcW w:w="1416" w:type="pct"/>
            <w:shd w:val="clear" w:color="auto" w:fill="FFFFFF"/>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vAlign w:val="center"/>
          </w:tcPr>
          <w:p w:rsidRPr="00150A51" w:rsidR="00755D78" w:rsidP="00D22B64" w:rsidRDefault="00DD3C3D" w14:paraId="5F5ABE42" w14:textId="38755E3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Sală curs dotată cu mijloace multimedia, acces la internet</w:t>
            </w:r>
          </w:p>
        </w:tc>
      </w:tr>
      <w:tr w:rsidRPr="00150A51" w:rsidR="00755D78" w:rsidTr="00BB331A" w14:paraId="31C32082" w14:textId="77777777">
        <w:trPr>
          <w:trHeight w:val="660"/>
        </w:trPr>
        <w:tc>
          <w:tcPr>
            <w:tcW w:w="1416" w:type="pct"/>
            <w:shd w:val="clear" w:color="auto" w:fill="FFFFFF"/>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00DD3C3D" w:rsidP="00D22B64" w:rsidRDefault="00DD3C3D" w14:paraId="08FA61CA" w14:textId="0A8F8AB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Sală lucrări dotată cu mijloace multimedia, acces la internet </w:t>
            </w:r>
            <w:r w:rsidR="005840C9">
              <w:rPr>
                <w:rFonts w:asciiTheme="minorHAnsi" w:hAnsiTheme="minorHAnsi" w:cstheme="minorHAnsi"/>
                <w:sz w:val="22"/>
                <w:szCs w:val="22"/>
              </w:rPr>
              <w:t>și calculatoar</w:t>
            </w:r>
            <w:r w:rsidR="00483D4B">
              <w:rPr>
                <w:rFonts w:asciiTheme="minorHAnsi" w:hAnsiTheme="minorHAnsi" w:cstheme="minorHAnsi"/>
                <w:sz w:val="22"/>
                <w:szCs w:val="22"/>
              </w:rPr>
              <w:t>e</w:t>
            </w:r>
          </w:p>
          <w:p w:rsidRPr="00150A51" w:rsidR="00DD3C3D" w:rsidP="00D22B64" w:rsidRDefault="00DD3C3D" w14:paraId="47D0D689" w14:textId="3F30F7D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Licen</w:t>
            </w:r>
            <w:r w:rsidR="00CD356E">
              <w:rPr>
                <w:rFonts w:asciiTheme="minorHAnsi" w:hAnsiTheme="minorHAnsi" w:cstheme="minorHAnsi"/>
                <w:sz w:val="22"/>
                <w:szCs w:val="22"/>
              </w:rPr>
              <w:t>ț</w:t>
            </w:r>
            <w:r>
              <w:rPr>
                <w:rFonts w:asciiTheme="minorHAnsi" w:hAnsiTheme="minorHAnsi" w:cstheme="minorHAnsi"/>
                <w:sz w:val="22"/>
                <w:szCs w:val="22"/>
              </w:rPr>
              <w:t xml:space="preserve">e </w:t>
            </w:r>
            <w:r w:rsidR="005840C9">
              <w:rPr>
                <w:rFonts w:asciiTheme="minorHAnsi" w:hAnsiTheme="minorHAnsi" w:cstheme="minorHAnsi"/>
                <w:sz w:val="22"/>
                <w:szCs w:val="22"/>
              </w:rPr>
              <w:t xml:space="preserve">Microsoft 365 pentru educație, </w:t>
            </w:r>
            <w:r>
              <w:rPr>
                <w:rFonts w:asciiTheme="minorHAnsi" w:hAnsiTheme="minorHAnsi" w:cstheme="minorHAnsi"/>
                <w:sz w:val="22"/>
                <w:szCs w:val="22"/>
              </w:rPr>
              <w:t>GIS și CAD</w:t>
            </w:r>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150A51" w:rsidR="00EE0BA5" w:rsidTr="009939CA" w14:paraId="3709EB4E" w14:textId="77777777">
        <w:trPr>
          <w:cantSplit/>
          <w:trHeight w:val="1534"/>
        </w:trPr>
        <w:tc>
          <w:tcPr>
            <w:tcW w:w="378" w:type="pct"/>
            <w:shd w:val="clear" w:color="auto" w:fill="E0E0E0"/>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Pr>
          <w:p w:rsidR="00F44C53" w:rsidP="00CD356E" w:rsidRDefault="00F44C53" w14:paraId="4B3A5669" w14:textId="5CEADA56">
            <w:pPr>
              <w:spacing w:line="276" w:lineRule="auto"/>
              <w:rPr>
                <w:rFonts w:asciiTheme="minorHAnsi" w:hAnsiTheme="minorHAnsi" w:cstheme="minorHAnsi"/>
                <w:sz w:val="22"/>
                <w:szCs w:val="22"/>
              </w:rPr>
            </w:pPr>
            <w:r w:rsidRPr="00E554E7">
              <w:rPr>
                <w:rFonts w:asciiTheme="minorHAnsi" w:hAnsiTheme="minorHAnsi" w:cstheme="minorHAnsi"/>
                <w:sz w:val="22"/>
                <w:szCs w:val="22"/>
              </w:rPr>
              <w:t>Abordeaz</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problemele în mod critic</w:t>
            </w:r>
          </w:p>
          <w:p w:rsidR="00A36F2F" w:rsidP="00CD356E" w:rsidRDefault="00A36F2F" w14:paraId="13EFE1CD" w14:textId="7B9F6C0F">
            <w:pPr>
              <w:spacing w:line="276" w:lineRule="auto"/>
              <w:rPr>
                <w:rFonts w:asciiTheme="minorHAnsi" w:hAnsiTheme="minorHAnsi" w:cstheme="minorHAnsi"/>
                <w:sz w:val="22"/>
                <w:szCs w:val="22"/>
              </w:rPr>
            </w:pPr>
            <w:r>
              <w:rPr>
                <w:rFonts w:asciiTheme="minorHAnsi" w:hAnsiTheme="minorHAnsi" w:cstheme="minorHAnsi"/>
                <w:sz w:val="22"/>
                <w:szCs w:val="22"/>
              </w:rPr>
              <w:t>Asigură management de proiect</w:t>
            </w:r>
          </w:p>
          <w:p w:rsidRPr="00E554E7" w:rsidR="00A36F2F" w:rsidP="00CD356E" w:rsidRDefault="00A36F2F" w14:paraId="08F1B301" w14:textId="40315B4A">
            <w:pPr>
              <w:spacing w:line="276" w:lineRule="auto"/>
              <w:rPr>
                <w:rFonts w:asciiTheme="minorHAnsi" w:hAnsiTheme="minorHAnsi" w:cstheme="minorHAnsi"/>
                <w:sz w:val="22"/>
                <w:szCs w:val="22"/>
              </w:rPr>
            </w:pPr>
            <w:r>
              <w:rPr>
                <w:rFonts w:asciiTheme="minorHAnsi" w:hAnsiTheme="minorHAnsi" w:cstheme="minorHAnsi"/>
                <w:sz w:val="22"/>
                <w:szCs w:val="22"/>
              </w:rPr>
              <w:t>Asigură managementul proceselor de licitație</w:t>
            </w:r>
          </w:p>
          <w:p w:rsidR="00386610" w:rsidP="00F44C53" w:rsidRDefault="00386610" w14:paraId="2248A3DF" w14:textId="1CE6749A">
            <w:pPr>
              <w:rPr>
                <w:rFonts w:asciiTheme="minorHAnsi" w:hAnsiTheme="minorHAnsi" w:cstheme="minorHAnsi"/>
                <w:sz w:val="22"/>
                <w:szCs w:val="22"/>
              </w:rPr>
            </w:pPr>
            <w:r>
              <w:rPr>
                <w:rFonts w:asciiTheme="minorHAnsi" w:hAnsiTheme="minorHAnsi" w:cstheme="minorHAnsi"/>
                <w:sz w:val="22"/>
                <w:szCs w:val="22"/>
              </w:rPr>
              <w:t>Anlizează nevoile comunității</w:t>
            </w:r>
          </w:p>
          <w:p w:rsidR="00386610" w:rsidP="00F44C53" w:rsidRDefault="00386610" w14:paraId="478FE306" w14:textId="5AA2F3E0">
            <w:pPr>
              <w:rPr>
                <w:rFonts w:asciiTheme="minorHAnsi" w:hAnsiTheme="minorHAnsi" w:cstheme="minorHAnsi"/>
                <w:sz w:val="22"/>
                <w:szCs w:val="22"/>
              </w:rPr>
            </w:pPr>
            <w:r>
              <w:rPr>
                <w:rFonts w:asciiTheme="minorHAnsi" w:hAnsiTheme="minorHAnsi" w:cstheme="minorHAnsi"/>
                <w:sz w:val="22"/>
                <w:szCs w:val="22"/>
              </w:rPr>
              <w:t>Definește cerințe tehnice</w:t>
            </w:r>
          </w:p>
          <w:p w:rsidR="00A36F2F" w:rsidP="00F44C53" w:rsidRDefault="00A36F2F" w14:paraId="392E5320" w14:textId="196197E8">
            <w:pPr>
              <w:rPr>
                <w:rFonts w:asciiTheme="minorHAnsi" w:hAnsiTheme="minorHAnsi" w:cstheme="minorHAnsi"/>
                <w:sz w:val="22"/>
                <w:szCs w:val="22"/>
              </w:rPr>
            </w:pPr>
            <w:r>
              <w:rPr>
                <w:rFonts w:asciiTheme="minorHAnsi" w:hAnsiTheme="minorHAnsi" w:cstheme="minorHAnsi"/>
                <w:sz w:val="22"/>
                <w:szCs w:val="22"/>
              </w:rPr>
              <w:t>Efectuează analiza riscurilor</w:t>
            </w:r>
          </w:p>
          <w:p w:rsidR="00A36F2F" w:rsidP="00F44C53" w:rsidRDefault="00A36F2F" w14:paraId="6A9F8162" w14:textId="77777777">
            <w:pPr>
              <w:rPr>
                <w:rFonts w:asciiTheme="minorHAnsi" w:hAnsiTheme="minorHAnsi" w:cstheme="minorHAnsi"/>
                <w:sz w:val="22"/>
                <w:szCs w:val="22"/>
              </w:rPr>
            </w:pPr>
            <w:r>
              <w:rPr>
                <w:rFonts w:asciiTheme="minorHAnsi" w:hAnsiTheme="minorHAnsi" w:cstheme="minorHAnsi"/>
                <w:sz w:val="22"/>
                <w:szCs w:val="22"/>
              </w:rPr>
              <w:t>Elaboreaza studiu de fezabilitate</w:t>
            </w:r>
          </w:p>
          <w:p w:rsidR="00A36F2F" w:rsidP="00F44C53" w:rsidRDefault="00A36F2F" w14:paraId="6D2216CF" w14:textId="77777777">
            <w:pPr>
              <w:rPr>
                <w:rFonts w:asciiTheme="minorHAnsi" w:hAnsiTheme="minorHAnsi" w:cstheme="minorHAnsi"/>
                <w:sz w:val="22"/>
                <w:szCs w:val="22"/>
              </w:rPr>
            </w:pPr>
            <w:r>
              <w:rPr>
                <w:rFonts w:asciiTheme="minorHAnsi" w:hAnsiTheme="minorHAnsi" w:cstheme="minorHAnsi"/>
                <w:sz w:val="22"/>
                <w:szCs w:val="22"/>
              </w:rPr>
              <w:t>Evaluează impactul de mediu</w:t>
            </w:r>
          </w:p>
          <w:p w:rsidR="00386610" w:rsidP="00F44C53" w:rsidRDefault="00386610" w14:paraId="55866328" w14:textId="4FD1E953">
            <w:pPr>
              <w:rPr>
                <w:rFonts w:asciiTheme="minorHAnsi" w:hAnsiTheme="minorHAnsi" w:cstheme="minorHAnsi"/>
                <w:sz w:val="22"/>
                <w:szCs w:val="22"/>
              </w:rPr>
            </w:pPr>
            <w:r>
              <w:rPr>
                <w:rFonts w:asciiTheme="minorHAnsi" w:hAnsiTheme="minorHAnsi" w:cstheme="minorHAnsi"/>
                <w:sz w:val="22"/>
                <w:szCs w:val="22"/>
              </w:rPr>
              <w:t>Examinează principii tehnice</w:t>
            </w:r>
          </w:p>
          <w:p w:rsidR="00A36F2F" w:rsidP="00F44C53" w:rsidRDefault="00A36F2F" w14:paraId="4FFC7CE1" w14:textId="04C0A636">
            <w:pPr>
              <w:rPr>
                <w:rFonts w:asciiTheme="minorHAnsi" w:hAnsiTheme="minorHAnsi" w:cstheme="minorHAnsi"/>
                <w:sz w:val="22"/>
                <w:szCs w:val="22"/>
              </w:rPr>
            </w:pPr>
            <w:r>
              <w:rPr>
                <w:rFonts w:asciiTheme="minorHAnsi" w:hAnsiTheme="minorHAnsi" w:cstheme="minorHAnsi"/>
                <w:sz w:val="22"/>
                <w:szCs w:val="22"/>
              </w:rPr>
              <w:t>Gestionează bugete</w:t>
            </w:r>
          </w:p>
          <w:p w:rsidR="00A36F2F" w:rsidP="00F44C53" w:rsidRDefault="00A36F2F" w14:paraId="59F4C3D8" w14:textId="29D35C06">
            <w:pPr>
              <w:rPr>
                <w:rFonts w:asciiTheme="minorHAnsi" w:hAnsiTheme="minorHAnsi" w:cstheme="minorHAnsi"/>
                <w:sz w:val="22"/>
                <w:szCs w:val="22"/>
              </w:rPr>
            </w:pPr>
            <w:r>
              <w:rPr>
                <w:rFonts w:asciiTheme="minorHAnsi" w:hAnsiTheme="minorHAnsi" w:cstheme="minorHAnsi"/>
                <w:sz w:val="22"/>
                <w:szCs w:val="22"/>
              </w:rPr>
              <w:t>Gestionează proiecte de inginerie</w:t>
            </w:r>
          </w:p>
          <w:p w:rsidR="00A36F2F" w:rsidP="00F44C53" w:rsidRDefault="00A36F2F" w14:paraId="7D3B06B4" w14:textId="573B9CEE">
            <w:pPr>
              <w:rPr>
                <w:rFonts w:asciiTheme="minorHAnsi" w:hAnsiTheme="minorHAnsi" w:cstheme="minorHAnsi"/>
                <w:sz w:val="22"/>
                <w:szCs w:val="22"/>
              </w:rPr>
            </w:pPr>
            <w:r>
              <w:rPr>
                <w:rFonts w:asciiTheme="minorHAnsi" w:hAnsiTheme="minorHAnsi" w:cstheme="minorHAnsi"/>
                <w:sz w:val="22"/>
                <w:szCs w:val="22"/>
              </w:rPr>
              <w:t>Intelege terminologia financiar – bancară</w:t>
            </w:r>
          </w:p>
          <w:p w:rsidR="00C24112" w:rsidP="00C24112" w:rsidRDefault="00C24112" w14:paraId="4A613B15" w14:textId="77777777">
            <w:pPr>
              <w:rPr>
                <w:rFonts w:asciiTheme="minorHAnsi" w:hAnsiTheme="minorHAnsi" w:cstheme="minorHAnsi"/>
                <w:sz w:val="22"/>
                <w:szCs w:val="22"/>
              </w:rPr>
            </w:pPr>
            <w:r>
              <w:rPr>
                <w:rFonts w:asciiTheme="minorHAnsi" w:hAnsiTheme="minorHAnsi" w:cstheme="minorHAnsi"/>
                <w:sz w:val="22"/>
                <w:szCs w:val="22"/>
              </w:rPr>
              <w:t>Oferă consiliere cu privire la politicile de gestionare durabilă</w:t>
            </w:r>
          </w:p>
          <w:p w:rsidR="00C24112" w:rsidP="00C24112" w:rsidRDefault="00C24112" w14:paraId="0F24755D" w14:textId="77777777">
            <w:pPr>
              <w:rPr>
                <w:rFonts w:asciiTheme="minorHAnsi" w:hAnsiTheme="minorHAnsi" w:cstheme="minorHAnsi"/>
                <w:sz w:val="22"/>
                <w:szCs w:val="22"/>
              </w:rPr>
            </w:pPr>
            <w:r>
              <w:rPr>
                <w:rFonts w:asciiTheme="minorHAnsi" w:hAnsiTheme="minorHAnsi" w:cstheme="minorHAnsi"/>
                <w:sz w:val="22"/>
                <w:szCs w:val="22"/>
              </w:rPr>
              <w:t>Oferă consiliere cu privire la soluții de durabilitate</w:t>
            </w:r>
          </w:p>
          <w:p w:rsidR="00A36F2F" w:rsidP="00F44C53" w:rsidRDefault="00C24112" w14:paraId="4F364E44" w14:textId="0FAB3ED2">
            <w:pPr>
              <w:rPr>
                <w:rFonts w:asciiTheme="minorHAnsi" w:hAnsiTheme="minorHAnsi" w:cstheme="minorHAnsi"/>
                <w:sz w:val="22"/>
                <w:szCs w:val="22"/>
              </w:rPr>
            </w:pPr>
            <w:r>
              <w:rPr>
                <w:rFonts w:asciiTheme="minorHAnsi" w:hAnsiTheme="minorHAnsi" w:cstheme="minorHAnsi"/>
                <w:sz w:val="22"/>
                <w:szCs w:val="22"/>
              </w:rPr>
              <w:t>Promovează conștientizarea problemelor legate de mediu</w:t>
            </w:r>
          </w:p>
          <w:p w:rsidR="00C24112" w:rsidP="00C24112" w:rsidRDefault="00C24112" w14:paraId="34B62EC9" w14:textId="77777777">
            <w:pPr>
              <w:rPr>
                <w:rFonts w:asciiTheme="minorHAnsi" w:hAnsiTheme="minorHAnsi" w:cstheme="minorHAnsi"/>
                <w:sz w:val="22"/>
                <w:szCs w:val="22"/>
              </w:rPr>
            </w:pPr>
            <w:r>
              <w:rPr>
                <w:rFonts w:asciiTheme="minorHAnsi" w:hAnsiTheme="minorHAnsi" w:cstheme="minorHAnsi"/>
                <w:sz w:val="22"/>
                <w:szCs w:val="22"/>
              </w:rPr>
              <w:t>Promovează proiectarea inovatoare a infrastructurii</w:t>
            </w:r>
          </w:p>
          <w:p w:rsidR="00C24112" w:rsidP="00C24112" w:rsidRDefault="00C24112" w14:paraId="47916D13" w14:textId="77777777">
            <w:pPr>
              <w:rPr>
                <w:rFonts w:asciiTheme="minorHAnsi" w:hAnsiTheme="minorHAnsi" w:cstheme="minorHAnsi"/>
                <w:sz w:val="22"/>
                <w:szCs w:val="22"/>
              </w:rPr>
            </w:pPr>
            <w:r>
              <w:rPr>
                <w:rFonts w:asciiTheme="minorHAnsi" w:hAnsiTheme="minorHAnsi" w:cstheme="minorHAnsi"/>
                <w:sz w:val="22"/>
                <w:szCs w:val="22"/>
              </w:rPr>
              <w:t>Redactează rapoarte tehnice</w:t>
            </w:r>
          </w:p>
          <w:p w:rsidRPr="00E554E7" w:rsidR="00C24112" w:rsidP="00C24112" w:rsidRDefault="00C24112" w14:paraId="45AB23B1" w14:textId="77777777">
            <w:pPr>
              <w:rPr>
                <w:rFonts w:asciiTheme="minorHAnsi" w:hAnsiTheme="minorHAnsi" w:cstheme="minorHAnsi"/>
                <w:sz w:val="22"/>
                <w:szCs w:val="22"/>
              </w:rPr>
            </w:pPr>
            <w:r w:rsidRPr="00E554E7">
              <w:rPr>
                <w:rFonts w:asciiTheme="minorHAnsi" w:hAnsiTheme="minorHAnsi" w:cstheme="minorHAnsi"/>
                <w:sz w:val="22"/>
                <w:szCs w:val="22"/>
              </w:rPr>
              <w:t>Respectă reglementările juridice</w:t>
            </w:r>
          </w:p>
          <w:p w:rsidR="00C24112" w:rsidP="00F44C53" w:rsidRDefault="00C24112" w14:paraId="265B61E8" w14:textId="77777777">
            <w:pPr>
              <w:rPr>
                <w:rFonts w:asciiTheme="minorHAnsi" w:hAnsiTheme="minorHAnsi" w:cstheme="minorHAnsi"/>
                <w:sz w:val="22"/>
                <w:szCs w:val="22"/>
              </w:rPr>
            </w:pPr>
            <w:r>
              <w:rPr>
                <w:rFonts w:asciiTheme="minorHAnsi" w:hAnsiTheme="minorHAnsi" w:cstheme="minorHAnsi"/>
                <w:sz w:val="22"/>
                <w:szCs w:val="22"/>
              </w:rPr>
              <w:t>Satisface cerințe tehnice</w:t>
            </w:r>
            <w:r w:rsidRPr="00E554E7">
              <w:rPr>
                <w:rFonts w:asciiTheme="minorHAnsi" w:hAnsiTheme="minorHAnsi" w:cstheme="minorHAnsi"/>
                <w:sz w:val="22"/>
                <w:szCs w:val="22"/>
              </w:rPr>
              <w:t xml:space="preserve"> </w:t>
            </w:r>
          </w:p>
          <w:p w:rsidR="00A36F2F" w:rsidP="00F44C53" w:rsidRDefault="00C24112" w14:paraId="12B4525F" w14:textId="5C14D5D0">
            <w:pPr>
              <w:rPr>
                <w:rFonts w:asciiTheme="minorHAnsi" w:hAnsiTheme="minorHAnsi" w:cstheme="minorHAnsi"/>
                <w:sz w:val="22"/>
                <w:szCs w:val="22"/>
              </w:rPr>
            </w:pPr>
            <w:r w:rsidRPr="00E554E7">
              <w:rPr>
                <w:rFonts w:asciiTheme="minorHAnsi" w:hAnsiTheme="minorHAnsi" w:cstheme="minorHAnsi"/>
                <w:sz w:val="22"/>
                <w:szCs w:val="22"/>
              </w:rPr>
              <w:t>Sintetizează informații</w:t>
            </w:r>
          </w:p>
          <w:p w:rsidR="00C24112" w:rsidP="00F44C53" w:rsidRDefault="00C24112" w14:paraId="424A9572" w14:textId="4F81DA79">
            <w:pPr>
              <w:rPr>
                <w:rFonts w:asciiTheme="minorHAnsi" w:hAnsiTheme="minorHAnsi" w:cstheme="minorHAnsi"/>
                <w:sz w:val="22"/>
                <w:szCs w:val="22"/>
              </w:rPr>
            </w:pPr>
            <w:r>
              <w:rPr>
                <w:rFonts w:asciiTheme="minorHAnsi" w:hAnsiTheme="minorHAnsi" w:cstheme="minorHAnsi"/>
                <w:sz w:val="22"/>
                <w:szCs w:val="22"/>
              </w:rPr>
              <w:t>Supraveghează proiecte de contrucții</w:t>
            </w:r>
          </w:p>
          <w:p w:rsidRPr="00E554E7" w:rsidR="00D04026" w:rsidP="00C24112" w:rsidRDefault="00C24112" w14:paraId="7362F97B" w14:textId="1AC7D6DA">
            <w:pPr>
              <w:rPr>
                <w:rFonts w:asciiTheme="minorHAnsi" w:hAnsiTheme="minorHAnsi" w:cstheme="minorHAnsi"/>
                <w:sz w:val="22"/>
                <w:szCs w:val="22"/>
              </w:rPr>
            </w:pPr>
            <w:r>
              <w:rPr>
                <w:rFonts w:asciiTheme="minorHAnsi" w:hAnsiTheme="minorHAnsi" w:cstheme="minorHAnsi"/>
                <w:sz w:val="22"/>
                <w:szCs w:val="22"/>
              </w:rPr>
              <w:t>Utilizează diferite canale de comunicare</w:t>
            </w:r>
          </w:p>
        </w:tc>
      </w:tr>
      <w:tr w:rsidRPr="00150A51" w:rsidR="00EE0BA5" w:rsidTr="009939CA" w14:paraId="3E90DEE4" w14:textId="77777777">
        <w:trPr>
          <w:cantSplit/>
          <w:trHeight w:val="1463"/>
        </w:trPr>
        <w:tc>
          <w:tcPr>
            <w:tcW w:w="378" w:type="pct"/>
            <w:shd w:val="clear" w:color="auto" w:fill="E0E0E0"/>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Pr>
          <w:p w:rsidRPr="00E554E7" w:rsidR="00110A4F" w:rsidP="00E554E7" w:rsidRDefault="00110A4F" w14:paraId="1483E178"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Dă dovadă de inițiativă</w:t>
            </w:r>
          </w:p>
          <w:p w:rsidRPr="00E554E7" w:rsidR="00110A4F" w:rsidP="00E554E7" w:rsidRDefault="00110A4F" w14:paraId="46143571" w14:textId="22DEC664">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Efectuează căutări pe internet </w:t>
            </w:r>
          </w:p>
          <w:p w:rsidRPr="00E554E7" w:rsidR="00483D4B" w:rsidP="00E554E7" w:rsidRDefault="00483D4B" w14:paraId="3FAC0A4A" w14:textId="68D4C84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Gândește analitic</w:t>
            </w:r>
          </w:p>
          <w:p w:rsidRPr="00E554E7" w:rsidR="00110A4F" w:rsidP="00E554E7" w:rsidRDefault="00110A4F" w14:paraId="042993C9"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Își asumă responsabilitatea</w:t>
            </w:r>
          </w:p>
          <w:p w:rsidRPr="00E554E7" w:rsidR="00483D4B" w:rsidP="00E554E7" w:rsidRDefault="00483D4B" w14:paraId="72FA2663" w14:textId="6D931C28">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Prelucrează informații spațiale</w:t>
            </w:r>
          </w:p>
          <w:p w:rsidRPr="00E554E7" w:rsidR="00A83368" w:rsidP="00E554E7" w:rsidRDefault="00483D4B" w14:paraId="7474C405" w14:textId="10530E3D">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Utilizează software de comunicare și colaborare</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bookmarkStart w:name="_Hlk215646569" w:id="0"/>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150A51" w:rsidR="009939CA" w:rsidTr="009F5025" w14:paraId="19C86673" w14:textId="77777777">
        <w:trPr>
          <w:cantSplit/>
          <w:trHeight w:val="1273"/>
        </w:trPr>
        <w:tc>
          <w:tcPr>
            <w:tcW w:w="694" w:type="dxa"/>
            <w:shd w:val="clear" w:color="auto" w:fill="E0E0E0"/>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8913" w:type="dxa"/>
            <w:shd w:val="clear" w:color="auto" w:fill="E0E0E0"/>
            <w:vAlign w:val="center"/>
          </w:tcPr>
          <w:p w:rsidRPr="00CF1BD2" w:rsidR="00CF1BD2" w:rsidP="00CF1BD2" w:rsidRDefault="00CF1BD2" w14:paraId="017D1E7C"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Definirea conceptelor de dezvoltare urbană și regională.</w:t>
            </w:r>
          </w:p>
          <w:p w:rsidRPr="00CF1BD2" w:rsidR="00CF1BD2" w:rsidP="00CF1BD2" w:rsidRDefault="00CF1BD2" w14:paraId="080C0B49"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Cunoașterea cadrului legislativ și strategic național și european.</w:t>
            </w:r>
          </w:p>
          <w:p w:rsidRPr="00CF1BD2" w:rsidR="00CF1BD2" w:rsidP="00CF1BD2" w:rsidRDefault="00CF1BD2" w14:paraId="602CFB32"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Indicatori de performanță pentru proiecte și politici publice.</w:t>
            </w:r>
          </w:p>
          <w:p w:rsidRPr="00CF1BD2" w:rsidR="00CF1BD2" w:rsidP="00CF1BD2" w:rsidRDefault="00CF1BD2" w14:paraId="7496DDBB"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Principii și metode GIS pentru analiza spațială a dezvoltării.</w:t>
            </w:r>
          </w:p>
          <w:p w:rsidRPr="00E554E7" w:rsidR="009663E3" w:rsidP="00CF1BD2" w:rsidRDefault="00CF1BD2" w14:paraId="0E3EC997" w14:textId="5C157F15">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Proceduri și cerințe pentru finanțarea proiectelor publice.</w:t>
            </w:r>
          </w:p>
        </w:tc>
      </w:tr>
      <w:tr w:rsidRPr="00150A51" w:rsidR="009F5025" w:rsidTr="009F5025" w14:paraId="265A2C96" w14:textId="77777777">
        <w:trPr>
          <w:cantSplit/>
          <w:trHeight w:val="1273"/>
        </w:trPr>
        <w:tc>
          <w:tcPr>
            <w:tcW w:w="694" w:type="dxa"/>
            <w:shd w:val="clear" w:color="auto" w:fill="E0E0E0"/>
            <w:textDirection w:val="btLr"/>
            <w:vAlign w:val="center"/>
          </w:tcPr>
          <w:p w:rsidRPr="00150A51" w:rsidR="009F5025" w:rsidP="009F5025" w:rsidRDefault="009F5025"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Abilități</w:t>
            </w:r>
          </w:p>
        </w:tc>
        <w:tc>
          <w:tcPr>
            <w:tcW w:w="8913" w:type="dxa"/>
            <w:shd w:val="clear" w:color="auto" w:fill="E0E0E0"/>
          </w:tcPr>
          <w:p w:rsidRPr="00CF1BD2" w:rsidR="00CF1BD2" w:rsidP="00CF1BD2" w:rsidRDefault="00CF1BD2" w14:paraId="580F20CE"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Analiza critică a problemelor comunității.</w:t>
            </w:r>
          </w:p>
          <w:p w:rsidRPr="00CF1BD2" w:rsidR="00CF1BD2" w:rsidP="00CF1BD2" w:rsidRDefault="00CF1BD2" w14:paraId="26C18C0C"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Elaborarea studiilor de fezabilitate și rapoartelor de evaluare a impactului.</w:t>
            </w:r>
          </w:p>
          <w:p w:rsidRPr="00CF1BD2" w:rsidR="00CF1BD2" w:rsidP="00CF1BD2" w:rsidRDefault="00CF1BD2" w14:paraId="5E447F67" w14:textId="73462D2B">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 xml:space="preserve">Aplicarea metodologiilor SWOT, </w:t>
            </w:r>
            <w:r>
              <w:rPr>
                <w:rFonts w:asciiTheme="minorHAnsi" w:hAnsiTheme="minorHAnsi" w:cstheme="minorHAnsi"/>
                <w:sz w:val="22"/>
                <w:szCs w:val="22"/>
              </w:rPr>
              <w:t xml:space="preserve">anchete, </w:t>
            </w:r>
            <w:r w:rsidRPr="00CF1BD2">
              <w:rPr>
                <w:rFonts w:asciiTheme="minorHAnsi" w:hAnsiTheme="minorHAnsi" w:cstheme="minorHAnsi"/>
                <w:sz w:val="22"/>
                <w:szCs w:val="22"/>
              </w:rPr>
              <w:t>analiza cost-beneficiu și analiza multicriterială.</w:t>
            </w:r>
          </w:p>
          <w:p w:rsidRPr="00CF1BD2" w:rsidR="00CF1BD2" w:rsidP="00CF1BD2" w:rsidRDefault="00CF1BD2" w14:paraId="7EE04495"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Crearea și prezentarea scenariilor alternative de dezvoltare.</w:t>
            </w:r>
          </w:p>
          <w:p w:rsidRPr="00CF1BD2" w:rsidR="00CF1BD2" w:rsidP="00CF1BD2" w:rsidRDefault="00CF1BD2" w14:paraId="227C8D85"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Utilizarea platformelor oficiale pentru depunerea și monitorizarea proiectelor (MySMIS 2021-2027, PNRR, AFM).</w:t>
            </w:r>
          </w:p>
          <w:p w:rsidRPr="00CF1BD2" w:rsidR="00CF1BD2" w:rsidP="00CF1BD2" w:rsidRDefault="00CF1BD2" w14:paraId="0CFCBF50"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Gestionarea bugetelor și proceselor de achiziție în proiecte finanțate.</w:t>
            </w:r>
          </w:p>
          <w:p w:rsidRPr="00E554E7" w:rsidR="009663E3" w:rsidP="00CF1BD2" w:rsidRDefault="00CF1BD2" w14:paraId="73B29DBC" w14:textId="69D6A4FE">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Cartografierea și analiza spațială folosind software GIS.</w:t>
            </w:r>
          </w:p>
        </w:tc>
      </w:tr>
      <w:tr w:rsidRPr="00150A51" w:rsidR="009F5025" w:rsidTr="009F5025" w14:paraId="582A50DB" w14:textId="77777777">
        <w:trPr>
          <w:cantSplit/>
          <w:trHeight w:val="1726"/>
        </w:trPr>
        <w:tc>
          <w:tcPr>
            <w:tcW w:w="694" w:type="dxa"/>
            <w:shd w:val="clear" w:color="auto" w:fill="E0E0E0"/>
            <w:textDirection w:val="btLr"/>
            <w:vAlign w:val="center"/>
          </w:tcPr>
          <w:p w:rsidRPr="00150A51" w:rsidR="009F5025" w:rsidP="009F5025" w:rsidRDefault="009F5025"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Responsabilitate și autonomie</w:t>
            </w:r>
          </w:p>
          <w:p w:rsidRPr="00150A51" w:rsidR="009F5025" w:rsidP="009F5025" w:rsidRDefault="009F5025" w14:paraId="315D10A1" w14:textId="77777777">
            <w:pPr>
              <w:spacing w:line="276" w:lineRule="auto"/>
              <w:ind w:left="113" w:right="113"/>
              <w:jc w:val="center"/>
              <w:rPr>
                <w:rFonts w:asciiTheme="minorHAnsi" w:hAnsiTheme="minorHAnsi" w:cstheme="minorHAnsi"/>
                <w:sz w:val="22"/>
                <w:szCs w:val="22"/>
              </w:rPr>
            </w:pPr>
          </w:p>
        </w:tc>
        <w:tc>
          <w:tcPr>
            <w:tcW w:w="8913" w:type="dxa"/>
            <w:shd w:val="clear" w:color="auto" w:fill="E0E0E0"/>
            <w:vAlign w:val="center"/>
          </w:tcPr>
          <w:p w:rsidRPr="00CF1BD2" w:rsidR="00CF1BD2" w:rsidP="00CF1BD2" w:rsidRDefault="00CF1BD2" w14:paraId="676879E1"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Planificarea și implementarea independentă a unui proiect de dezvoltare.</w:t>
            </w:r>
          </w:p>
          <w:p w:rsidRPr="00CF1BD2" w:rsidR="00CF1BD2" w:rsidP="00CF1BD2" w:rsidRDefault="00CF1BD2" w14:paraId="02B2769B"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Monitorizarea progresului și asumarea responsabilității pentru atingerea obiectivelor proiectului.</w:t>
            </w:r>
          </w:p>
          <w:p w:rsidRPr="00CF1BD2" w:rsidR="00CF1BD2" w:rsidP="00CF1BD2" w:rsidRDefault="00CF1BD2" w14:paraId="382C5278"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Respectarea reglementărilor juridice, financiare și tehnice în proiecte.</w:t>
            </w:r>
          </w:p>
          <w:p w:rsidRPr="00E554E7" w:rsidR="00EC3B82" w:rsidP="00CF1BD2" w:rsidRDefault="00CF1BD2" w14:paraId="5A53B3EC" w14:textId="064E84A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Promovarea principiilor de durabilitate și conștientizarea problemelor de mediu în comunitate.</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bookmarkEnd w:id="0"/>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755D78" w:rsidP="00E554E7" w:rsidRDefault="00CF1BD2" w14:paraId="4F2BCFBE" w14:textId="49EF0AF6">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Să ofere studenților cunoștințele, abilitățile și competențele necesare pentru analiza, planificarea, implementarea și monitorizarea politicilor și proiectelor de dezvoltare urbană și regională, prin aplicarea instrumentelor GIS, evaluarea impactului proiectelor, elaborarea studiilor de fezabilitate, managementul proiectelor și respectarea cadrului de finanțare european și național.</w:t>
            </w:r>
          </w:p>
        </w:tc>
      </w:tr>
      <w:tr w:rsidRPr="00150A51" w:rsidR="00EE0BA5" w:rsidTr="00BB331A" w14:paraId="4C0E2D8B" w14:textId="77777777">
        <w:trPr>
          <w:trHeight w:val="354"/>
        </w:trPr>
        <w:tc>
          <w:tcPr>
            <w:tcW w:w="1742" w:type="pct"/>
            <w:shd w:val="clear" w:color="auto" w:fill="E0E0E0"/>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EE0BA5">
              <w:rPr>
                <w:rFonts w:asciiTheme="minorHAnsi" w:hAnsiTheme="minorHAnsi" w:cstheme="minorHAnsi"/>
                <w:sz w:val="22"/>
                <w:szCs w:val="22"/>
              </w:rPr>
              <w:t>.2 Obiectivele specifice</w:t>
            </w:r>
          </w:p>
        </w:tc>
        <w:tc>
          <w:tcPr>
            <w:tcW w:w="3258" w:type="pct"/>
            <w:shd w:val="clear" w:color="auto" w:fill="E0E0E0"/>
            <w:vAlign w:val="center"/>
          </w:tcPr>
          <w:p w:rsidRPr="00CF1BD2" w:rsidR="00CF1BD2" w:rsidP="00CF1BD2" w:rsidRDefault="00CF1BD2" w14:paraId="55663C24"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Înțelegerea diferențelor și interdependențelor dintre dezvoltarea urbană și cea regională.</w:t>
            </w:r>
          </w:p>
          <w:p w:rsidR="00CF1BD2" w:rsidP="00CF1BD2" w:rsidRDefault="00CF1BD2" w14:paraId="7481096A" w14:textId="64D02AF2">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Identificarea și evaluarea beneficiarilor eligibili pentru proiecte de dezvoltare urbană și regională.</w:t>
            </w:r>
            <w:r>
              <w:rPr>
                <w:rFonts w:asciiTheme="minorHAnsi" w:hAnsiTheme="minorHAnsi" w:cstheme="minorHAnsi"/>
                <w:sz w:val="22"/>
                <w:szCs w:val="22"/>
              </w:rPr>
              <w:t xml:space="preserve"> </w:t>
            </w:r>
          </w:p>
          <w:p w:rsidRPr="00CF1BD2" w:rsidR="00CF1BD2" w:rsidP="00CF1BD2" w:rsidRDefault="00CF1BD2" w14:paraId="72F8DE53" w14:textId="46D23EA3">
            <w:pPr>
              <w:spacing w:line="276" w:lineRule="auto"/>
              <w:ind w:left="42"/>
              <w:rPr>
                <w:rFonts w:asciiTheme="minorHAnsi" w:hAnsiTheme="minorHAnsi" w:cstheme="minorHAnsi"/>
                <w:sz w:val="22"/>
                <w:szCs w:val="22"/>
              </w:rPr>
            </w:pPr>
            <w:r>
              <w:rPr>
                <w:rFonts w:asciiTheme="minorHAnsi" w:hAnsiTheme="minorHAnsi" w:cstheme="minorHAnsi"/>
                <w:sz w:val="22"/>
                <w:szCs w:val="22"/>
              </w:rPr>
              <w:t>Dezvoltarea anchetelor pentru analiza nevoilor comunității.</w:t>
            </w:r>
          </w:p>
          <w:p w:rsidRPr="00CF1BD2" w:rsidR="00CF1BD2" w:rsidP="00CF1BD2" w:rsidRDefault="00CF1BD2" w14:paraId="327D7EFC"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Aplicarea indicatorilor de performanță la nivel regional și urban.</w:t>
            </w:r>
          </w:p>
          <w:p w:rsidRPr="00CF1BD2" w:rsidR="00CF1BD2" w:rsidP="00CF1BD2" w:rsidRDefault="00CF1BD2" w14:paraId="4C0D0221"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Utilizarea metodologiilor GIS pentru analiza și monitorizarea dezvoltării regionale.</w:t>
            </w:r>
          </w:p>
          <w:p w:rsidRPr="00CF1BD2" w:rsidR="00CF1BD2" w:rsidP="00CF1BD2" w:rsidRDefault="00CF1BD2" w14:paraId="62D20F0F"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Familiarizarea cu cadrul strategic european și național pentru finanțarea proiectelor.</w:t>
            </w:r>
          </w:p>
          <w:p w:rsidRPr="00CF1BD2" w:rsidR="00CF1BD2" w:rsidP="00CF1BD2" w:rsidRDefault="00CF1BD2" w14:paraId="0AEE9D30" w14:textId="53A46554">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Dezvoltarea abilității de analiză critică a politicilor publice, inclusiv aplicarea SWOT și evaluarea impactului proiectelor.</w:t>
            </w:r>
          </w:p>
          <w:p w:rsidRPr="00CF1BD2" w:rsidR="00CF1BD2" w:rsidP="00CF1BD2" w:rsidRDefault="00CF1BD2" w14:paraId="46BDA49A"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Crearea și compararea scenariilor alternative de dezvoltare utilizând analiza cost-beneficiu și multicriterială.</w:t>
            </w:r>
          </w:p>
          <w:p w:rsidRPr="00CF1BD2" w:rsidR="00CF1BD2" w:rsidP="00CF1BD2" w:rsidRDefault="00CF1BD2" w14:paraId="37AFF30D"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Elaborarea și implementarea proiectelor de dezvoltare urbană/regională conform standardelor UE și naționale.</w:t>
            </w:r>
          </w:p>
          <w:p w:rsidRPr="00CF1BD2" w:rsidR="00CF1BD2" w:rsidP="00CF1BD2" w:rsidRDefault="00CF1BD2" w14:paraId="0D88564D" w14:textId="77777777">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Aplicarea principiilor de management al achizițiilor, bugetelor și resurselor în proiecte finanțate.</w:t>
            </w:r>
          </w:p>
          <w:p w:rsidRPr="00150A51" w:rsidR="000A49C3" w:rsidP="00CF1BD2" w:rsidRDefault="00CF1BD2" w14:paraId="7E277DB3" w14:textId="7BF14E8D">
            <w:pPr>
              <w:spacing w:line="276" w:lineRule="auto"/>
              <w:ind w:left="42"/>
              <w:rPr>
                <w:rFonts w:asciiTheme="minorHAnsi" w:hAnsiTheme="minorHAnsi" w:cstheme="minorHAnsi"/>
                <w:sz w:val="22"/>
                <w:szCs w:val="22"/>
              </w:rPr>
            </w:pPr>
            <w:r w:rsidRPr="00CF1BD2">
              <w:rPr>
                <w:rFonts w:asciiTheme="minorHAnsi" w:hAnsiTheme="minorHAnsi" w:cstheme="minorHAnsi"/>
                <w:sz w:val="22"/>
                <w:szCs w:val="22"/>
              </w:rPr>
              <w:t>Redactarea rapoartelor tehnice și comunicarea eficientă a rezultatelor proiectelor.</w:t>
            </w:r>
          </w:p>
        </w:tc>
      </w:tr>
    </w:tbl>
    <w:p w:rsidRPr="00150A51" w:rsidR="00B25C53" w:rsidP="00D22B64" w:rsidRDefault="00B25C53" w14:paraId="7D40BAA3"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662"/>
        <w:gridCol w:w="1157"/>
      </w:tblGrid>
      <w:tr w:rsidRPr="00150A51" w:rsidR="00200FAD" w:rsidTr="0012489D" w14:paraId="0F45AE7A" w14:textId="77777777">
        <w:trPr>
          <w:tblHeader/>
        </w:trPr>
        <w:tc>
          <w:tcPr>
            <w:tcW w:w="3091" w:type="pct"/>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442" w:type="pct"/>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3E43D7" w:rsidTr="004D35BD" w14:paraId="1248CD22"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7F432A13" w14:textId="7310767C">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 </w:t>
            </w:r>
            <w:r w:rsidRPr="00FE44E7" w:rsidR="00FE44E7">
              <w:rPr>
                <w:rFonts w:asciiTheme="minorHAnsi" w:hAnsiTheme="minorHAnsi" w:cstheme="minorHAnsi"/>
                <w:sz w:val="22"/>
                <w:szCs w:val="22"/>
              </w:rPr>
              <w:t>Curs introductiv, prezentare Fișa desciplinei.</w:t>
            </w:r>
          </w:p>
        </w:tc>
        <w:tc>
          <w:tcPr>
            <w:tcW w:w="442" w:type="pct"/>
            <w:tcBorders>
              <w:top w:val="single" w:color="auto" w:sz="6" w:space="0"/>
              <w:bottom w:val="single" w:color="auto" w:sz="6" w:space="0"/>
            </w:tcBorders>
            <w:vAlign w:val="center"/>
          </w:tcPr>
          <w:p w:rsidRPr="00150A51" w:rsidR="003E43D7" w:rsidP="003E43D7" w:rsidRDefault="003E43D7" w14:paraId="4EB21E1A" w14:textId="1FE83DD9">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restart"/>
            <w:tcBorders>
              <w:top w:val="single" w:color="auto" w:sz="6" w:space="0"/>
            </w:tcBorders>
            <w:vAlign w:val="center"/>
          </w:tcPr>
          <w:p w:rsidRPr="009168C8" w:rsidR="003E43D7" w:rsidP="003E43D7" w:rsidRDefault="003E43D7" w14:paraId="7F9A4C6B" w14:textId="77777777">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Expunere interactivă (prelegere cu suport vizual și exemple aplicate)</w:t>
            </w:r>
          </w:p>
          <w:p w:rsidRPr="009168C8" w:rsidR="003E43D7" w:rsidP="003E43D7" w:rsidRDefault="003E43D7" w14:paraId="5D7295B6" w14:textId="77777777">
            <w:pPr>
              <w:autoSpaceDE w:val="0"/>
              <w:autoSpaceDN w:val="0"/>
              <w:adjustRightInd w:val="0"/>
              <w:spacing w:line="276" w:lineRule="auto"/>
              <w:rPr>
                <w:rFonts w:asciiTheme="minorHAnsi" w:hAnsiTheme="minorHAnsi" w:cstheme="minorHAnsi"/>
                <w:sz w:val="22"/>
                <w:szCs w:val="22"/>
              </w:rPr>
            </w:pPr>
          </w:p>
          <w:p w:rsidR="003E43D7" w:rsidP="00A01D32" w:rsidRDefault="003E43D7" w14:paraId="08064227" w14:textId="17C7A11C">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studii de caz</w:t>
            </w:r>
          </w:p>
          <w:p w:rsidRPr="00150A51" w:rsidR="00D3083C" w:rsidP="00844021" w:rsidRDefault="00D3083C" w14:paraId="2239A762" w14:textId="297EB5D1">
            <w:pPr>
              <w:spacing w:line="276" w:lineRule="auto"/>
              <w:rPr>
                <w:rFonts w:asciiTheme="minorHAnsi" w:hAnsiTheme="minorHAnsi" w:cstheme="minorHAnsi"/>
                <w:sz w:val="22"/>
                <w:szCs w:val="22"/>
              </w:rPr>
            </w:pPr>
          </w:p>
        </w:tc>
        <w:tc>
          <w:tcPr>
            <w:tcW w:w="602" w:type="pct"/>
            <w:vMerge w:val="restart"/>
            <w:tcBorders>
              <w:top w:val="single" w:color="auto" w:sz="6" w:space="0"/>
            </w:tcBorders>
            <w:vAlign w:val="center"/>
          </w:tcPr>
          <w:p w:rsidRPr="00150A51" w:rsidR="003E43D7" w:rsidP="003E43D7" w:rsidRDefault="003E43D7" w14:paraId="18D72F93" w14:textId="77777777">
            <w:pPr>
              <w:autoSpaceDE w:val="0"/>
              <w:autoSpaceDN w:val="0"/>
              <w:adjustRightInd w:val="0"/>
              <w:spacing w:line="276" w:lineRule="auto"/>
              <w:rPr>
                <w:rFonts w:asciiTheme="minorHAnsi" w:hAnsiTheme="minorHAnsi" w:cstheme="minorHAnsi"/>
                <w:b/>
                <w:bCs/>
                <w:sz w:val="22"/>
                <w:szCs w:val="22"/>
              </w:rPr>
            </w:pPr>
          </w:p>
        </w:tc>
      </w:tr>
      <w:tr w:rsidRPr="00150A51" w:rsidR="003B16B9" w:rsidTr="004D35BD" w14:paraId="7D182E71" w14:textId="77777777">
        <w:tc>
          <w:tcPr>
            <w:tcW w:w="3091" w:type="pct"/>
            <w:tcBorders>
              <w:top w:val="single" w:color="auto" w:sz="6" w:space="0"/>
              <w:bottom w:val="single" w:color="auto" w:sz="6" w:space="0"/>
            </w:tcBorders>
            <w:shd w:val="clear" w:color="auto" w:fill="E0E0E0"/>
            <w:vAlign w:val="center"/>
          </w:tcPr>
          <w:p w:rsidRPr="003E43D7" w:rsidR="003B16B9" w:rsidP="003E43D7" w:rsidRDefault="003B16B9" w14:paraId="59456E42" w14:textId="2C94D60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 Dezvoltarea urbană versus dezvoltarea regională</w:t>
            </w:r>
            <w:r w:rsidR="00040DFD">
              <w:rPr>
                <w:rFonts w:asciiTheme="minorHAnsi" w:hAnsiTheme="minorHAnsi" w:cstheme="minorHAnsi"/>
                <w:sz w:val="22"/>
                <w:szCs w:val="22"/>
              </w:rPr>
              <w:t>. Beneficiari eligibili</w:t>
            </w:r>
          </w:p>
        </w:tc>
        <w:tc>
          <w:tcPr>
            <w:tcW w:w="442" w:type="pct"/>
            <w:tcBorders>
              <w:top w:val="single" w:color="auto" w:sz="6" w:space="0"/>
              <w:bottom w:val="single" w:color="auto" w:sz="6" w:space="0"/>
            </w:tcBorders>
            <w:vAlign w:val="center"/>
          </w:tcPr>
          <w:p w:rsidR="003B16B9" w:rsidP="003E43D7" w:rsidRDefault="00C00B8A" w14:paraId="57A3C86B" w14:textId="575A58E8">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Pr="009168C8" w:rsidR="003B16B9" w:rsidP="003E43D7" w:rsidRDefault="003B16B9" w14:paraId="414CA709"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B16B9" w:rsidP="003E43D7" w:rsidRDefault="003B16B9" w14:paraId="34B0C8E8" w14:textId="77777777">
            <w:pPr>
              <w:autoSpaceDE w:val="0"/>
              <w:autoSpaceDN w:val="0"/>
              <w:adjustRightInd w:val="0"/>
              <w:spacing w:line="276" w:lineRule="auto"/>
              <w:rPr>
                <w:rFonts w:asciiTheme="minorHAnsi" w:hAnsiTheme="minorHAnsi" w:cstheme="minorHAnsi"/>
                <w:b/>
                <w:bCs/>
                <w:sz w:val="22"/>
                <w:szCs w:val="22"/>
              </w:rPr>
            </w:pPr>
          </w:p>
        </w:tc>
      </w:tr>
      <w:tr w:rsidRPr="00150A51" w:rsidR="003B16B9" w:rsidTr="004D35BD" w14:paraId="6AB6F3DB" w14:textId="77777777">
        <w:tc>
          <w:tcPr>
            <w:tcW w:w="3091" w:type="pct"/>
            <w:tcBorders>
              <w:top w:val="single" w:color="auto" w:sz="6" w:space="0"/>
              <w:bottom w:val="single" w:color="auto" w:sz="6" w:space="0"/>
            </w:tcBorders>
            <w:shd w:val="clear" w:color="auto" w:fill="E0E0E0"/>
            <w:vAlign w:val="center"/>
          </w:tcPr>
          <w:p w:rsidR="003B16B9" w:rsidP="003E43D7" w:rsidRDefault="003B16B9" w14:paraId="611EC173" w14:textId="4D06422A">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3. Indicatori de analiză și performanță la nivel regional.</w:t>
            </w:r>
            <w:r w:rsidR="00040DFD">
              <w:rPr>
                <w:rFonts w:asciiTheme="minorHAnsi" w:hAnsiTheme="minorHAnsi" w:cstheme="minorHAnsi"/>
                <w:sz w:val="22"/>
                <w:szCs w:val="22"/>
              </w:rPr>
              <w:t xml:space="preserve"> Zona geografică vizată</w:t>
            </w:r>
          </w:p>
        </w:tc>
        <w:tc>
          <w:tcPr>
            <w:tcW w:w="442" w:type="pct"/>
            <w:tcBorders>
              <w:top w:val="single" w:color="auto" w:sz="6" w:space="0"/>
              <w:bottom w:val="single" w:color="auto" w:sz="6" w:space="0"/>
            </w:tcBorders>
            <w:vAlign w:val="center"/>
          </w:tcPr>
          <w:p w:rsidR="003B16B9" w:rsidP="003E43D7" w:rsidRDefault="00C00B8A" w14:paraId="73F0335D" w14:textId="40119945">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Pr="009168C8" w:rsidR="003B16B9" w:rsidP="003E43D7" w:rsidRDefault="003B16B9" w14:paraId="60EF733D"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B16B9" w:rsidP="003E43D7" w:rsidRDefault="003B16B9" w14:paraId="5D24E01F" w14:textId="77777777">
            <w:pPr>
              <w:autoSpaceDE w:val="0"/>
              <w:autoSpaceDN w:val="0"/>
              <w:adjustRightInd w:val="0"/>
              <w:spacing w:line="276" w:lineRule="auto"/>
              <w:rPr>
                <w:rFonts w:asciiTheme="minorHAnsi" w:hAnsiTheme="minorHAnsi" w:cstheme="minorHAnsi"/>
                <w:b/>
                <w:bCs/>
                <w:sz w:val="22"/>
                <w:szCs w:val="22"/>
              </w:rPr>
            </w:pPr>
          </w:p>
        </w:tc>
      </w:tr>
      <w:tr w:rsidRPr="00150A51" w:rsidR="003B16B9" w:rsidTr="004D35BD" w14:paraId="4DFC15E7" w14:textId="77777777">
        <w:tc>
          <w:tcPr>
            <w:tcW w:w="3091" w:type="pct"/>
            <w:tcBorders>
              <w:top w:val="single" w:color="auto" w:sz="6" w:space="0"/>
              <w:bottom w:val="single" w:color="auto" w:sz="6" w:space="0"/>
            </w:tcBorders>
            <w:shd w:val="clear" w:color="auto" w:fill="E0E0E0"/>
            <w:vAlign w:val="center"/>
          </w:tcPr>
          <w:p w:rsidR="003B16B9" w:rsidP="003E43D7" w:rsidRDefault="003B16B9" w14:paraId="0D3F5738" w14:textId="04481EB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4. Metodologii GIS pentru analiza și monitorizarea dezvoltării regionale</w:t>
            </w:r>
          </w:p>
        </w:tc>
        <w:tc>
          <w:tcPr>
            <w:tcW w:w="442" w:type="pct"/>
            <w:tcBorders>
              <w:top w:val="single" w:color="auto" w:sz="6" w:space="0"/>
              <w:bottom w:val="single" w:color="auto" w:sz="6" w:space="0"/>
            </w:tcBorders>
            <w:vAlign w:val="center"/>
          </w:tcPr>
          <w:p w:rsidR="003B16B9" w:rsidP="003E43D7" w:rsidRDefault="00C00B8A" w14:paraId="5201C327" w14:textId="7E31AF80">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Pr="009168C8" w:rsidR="003B16B9" w:rsidP="003E43D7" w:rsidRDefault="003B16B9" w14:paraId="28A897C5"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B16B9" w:rsidP="003E43D7" w:rsidRDefault="003B16B9" w14:paraId="66D329EB"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FE44E7" w14:paraId="0D7F2EC7" w14:textId="77777777">
        <w:trPr>
          <w:trHeight w:val="219"/>
        </w:trPr>
        <w:tc>
          <w:tcPr>
            <w:tcW w:w="3091" w:type="pct"/>
            <w:tcBorders>
              <w:top w:val="single" w:color="auto" w:sz="6" w:space="0"/>
              <w:bottom w:val="single" w:color="auto" w:sz="6" w:space="0"/>
            </w:tcBorders>
            <w:shd w:val="clear" w:color="auto" w:fill="E0E0E0"/>
            <w:vAlign w:val="center"/>
          </w:tcPr>
          <w:p w:rsidRPr="00315834" w:rsidR="003E43D7" w:rsidP="003E43D7" w:rsidRDefault="003B16B9" w14:paraId="75B2B584" w14:textId="488525B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5</w:t>
            </w:r>
            <w:r w:rsidRPr="003E43D7" w:rsidR="003E43D7">
              <w:rPr>
                <w:rFonts w:asciiTheme="minorHAnsi" w:hAnsiTheme="minorHAnsi" w:cstheme="minorHAnsi"/>
                <w:sz w:val="22"/>
                <w:szCs w:val="22"/>
              </w:rPr>
              <w:t xml:space="preserve">. </w:t>
            </w:r>
            <w:r w:rsidR="000E517A">
              <w:rPr>
                <w:rFonts w:asciiTheme="minorHAnsi" w:hAnsiTheme="minorHAnsi" w:cstheme="minorHAnsi"/>
                <w:sz w:val="22"/>
                <w:szCs w:val="22"/>
              </w:rPr>
              <w:t xml:space="preserve">Prezentarea cadrului </w:t>
            </w:r>
            <w:r w:rsidR="00834EBF">
              <w:rPr>
                <w:rFonts w:asciiTheme="minorHAnsi" w:hAnsiTheme="minorHAnsi" w:cstheme="minorHAnsi"/>
                <w:sz w:val="22"/>
                <w:szCs w:val="22"/>
              </w:rPr>
              <w:t xml:space="preserve">strategic european și național de finanțare a proiectelor </w:t>
            </w:r>
            <w:r w:rsidR="000E517A">
              <w:rPr>
                <w:rFonts w:asciiTheme="minorHAnsi" w:hAnsiTheme="minorHAnsi" w:cstheme="minorHAnsi"/>
                <w:sz w:val="22"/>
                <w:szCs w:val="22"/>
              </w:rPr>
              <w:t>publice</w:t>
            </w:r>
            <w:r w:rsidR="00834EBF">
              <w:rPr>
                <w:rFonts w:asciiTheme="minorHAnsi" w:hAnsiTheme="minorHAnsi" w:cstheme="minorHAnsi"/>
                <w:sz w:val="22"/>
                <w:szCs w:val="22"/>
              </w:rPr>
              <w:t xml:space="preserve"> de dezvoltare urbană și regională</w:t>
            </w:r>
          </w:p>
        </w:tc>
        <w:tc>
          <w:tcPr>
            <w:tcW w:w="442" w:type="pct"/>
            <w:tcBorders>
              <w:top w:val="single" w:color="auto" w:sz="6" w:space="0"/>
              <w:bottom w:val="single" w:color="auto" w:sz="6" w:space="0"/>
            </w:tcBorders>
            <w:vAlign w:val="center"/>
          </w:tcPr>
          <w:p w:rsidRPr="00150A51" w:rsidR="003E43D7" w:rsidP="003E43D7" w:rsidRDefault="003E43D7" w14:paraId="63EA7BAB" w14:textId="2B99770A">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35972C8F"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039530D6" w14:textId="77777777">
            <w:pPr>
              <w:autoSpaceDE w:val="0"/>
              <w:autoSpaceDN w:val="0"/>
              <w:adjustRightInd w:val="0"/>
              <w:spacing w:line="276" w:lineRule="auto"/>
              <w:rPr>
                <w:rFonts w:asciiTheme="minorHAnsi" w:hAnsiTheme="minorHAnsi" w:cstheme="minorHAnsi"/>
                <w:b/>
                <w:bCs/>
                <w:sz w:val="22"/>
                <w:szCs w:val="22"/>
              </w:rPr>
            </w:pPr>
          </w:p>
        </w:tc>
      </w:tr>
      <w:tr w:rsidRPr="00150A51" w:rsidR="00834EBF" w:rsidTr="00FE44E7" w14:paraId="6260E2C7" w14:textId="77777777">
        <w:trPr>
          <w:trHeight w:val="219"/>
        </w:trPr>
        <w:tc>
          <w:tcPr>
            <w:tcW w:w="3091" w:type="pct"/>
            <w:tcBorders>
              <w:top w:val="single" w:color="auto" w:sz="6" w:space="0"/>
              <w:bottom w:val="single" w:color="auto" w:sz="6" w:space="0"/>
            </w:tcBorders>
            <w:shd w:val="clear" w:color="auto" w:fill="E0E0E0"/>
            <w:vAlign w:val="center"/>
          </w:tcPr>
          <w:p w:rsidRPr="003E43D7" w:rsidR="00834EBF" w:rsidP="003E43D7" w:rsidRDefault="003B16B9" w14:paraId="42564AC3" w14:textId="3E40C8FD">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lastRenderedPageBreak/>
              <w:t>6</w:t>
            </w:r>
            <w:r w:rsidR="00834EBF">
              <w:rPr>
                <w:rFonts w:asciiTheme="minorHAnsi" w:hAnsiTheme="minorHAnsi" w:cstheme="minorHAnsi"/>
                <w:sz w:val="22"/>
                <w:szCs w:val="22"/>
              </w:rPr>
              <w:t>. Politici și strategii la nivel urban și regional. Indicatori de performanță</w:t>
            </w:r>
          </w:p>
        </w:tc>
        <w:tc>
          <w:tcPr>
            <w:tcW w:w="442" w:type="pct"/>
            <w:tcBorders>
              <w:top w:val="single" w:color="auto" w:sz="6" w:space="0"/>
              <w:bottom w:val="single" w:color="auto" w:sz="6" w:space="0"/>
            </w:tcBorders>
            <w:vAlign w:val="center"/>
          </w:tcPr>
          <w:p w:rsidR="00834EBF" w:rsidP="003E43D7" w:rsidRDefault="00C00B8A" w14:paraId="037EEEB0" w14:textId="5326AD9F">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834EBF" w:rsidP="003E43D7" w:rsidRDefault="00834EBF" w14:paraId="3797933B"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834EBF" w:rsidP="003E43D7" w:rsidRDefault="00834EBF" w14:paraId="4CF8083D" w14:textId="77777777">
            <w:pPr>
              <w:autoSpaceDE w:val="0"/>
              <w:autoSpaceDN w:val="0"/>
              <w:adjustRightInd w:val="0"/>
              <w:spacing w:line="276" w:lineRule="auto"/>
              <w:rPr>
                <w:rFonts w:asciiTheme="minorHAnsi" w:hAnsiTheme="minorHAnsi" w:cstheme="minorHAnsi"/>
                <w:b/>
                <w:bCs/>
                <w:sz w:val="22"/>
                <w:szCs w:val="22"/>
              </w:rPr>
            </w:pPr>
          </w:p>
        </w:tc>
      </w:tr>
      <w:tr w:rsidRPr="00150A51" w:rsidR="000024FD" w:rsidTr="00FE44E7" w14:paraId="53EB724D" w14:textId="77777777">
        <w:trPr>
          <w:trHeight w:val="219"/>
        </w:trPr>
        <w:tc>
          <w:tcPr>
            <w:tcW w:w="3091" w:type="pct"/>
            <w:tcBorders>
              <w:top w:val="single" w:color="auto" w:sz="6" w:space="0"/>
              <w:bottom w:val="single" w:color="auto" w:sz="6" w:space="0"/>
            </w:tcBorders>
            <w:shd w:val="clear" w:color="auto" w:fill="E0E0E0"/>
            <w:vAlign w:val="center"/>
          </w:tcPr>
          <w:p w:rsidR="000024FD" w:rsidP="003E43D7" w:rsidRDefault="003B16B9" w14:paraId="0712A4BF" w14:textId="02F7ED4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7</w:t>
            </w:r>
            <w:r w:rsidR="000024FD">
              <w:rPr>
                <w:rFonts w:asciiTheme="minorHAnsi" w:hAnsiTheme="minorHAnsi" w:cstheme="minorHAnsi"/>
                <w:sz w:val="22"/>
                <w:szCs w:val="22"/>
              </w:rPr>
              <w:t>. Evaluarea impactului proiectelor și politicilor de dezvoltare (Ghidu</w:t>
            </w:r>
            <w:r>
              <w:rPr>
                <w:rFonts w:asciiTheme="minorHAnsi" w:hAnsiTheme="minorHAnsi" w:cstheme="minorHAnsi"/>
                <w:sz w:val="22"/>
                <w:szCs w:val="22"/>
              </w:rPr>
              <w:t xml:space="preserve">l solicitantului aferent </w:t>
            </w:r>
            <w:r w:rsidR="000024FD">
              <w:rPr>
                <w:rFonts w:asciiTheme="minorHAnsi" w:hAnsiTheme="minorHAnsi" w:cstheme="minorHAnsi"/>
                <w:sz w:val="22"/>
                <w:szCs w:val="22"/>
              </w:rPr>
              <w:t>axe</w:t>
            </w:r>
            <w:r>
              <w:rPr>
                <w:rFonts w:asciiTheme="minorHAnsi" w:hAnsiTheme="minorHAnsi" w:cstheme="minorHAnsi"/>
                <w:sz w:val="22"/>
                <w:szCs w:val="22"/>
              </w:rPr>
              <w:t>i</w:t>
            </w:r>
            <w:r w:rsidR="000024FD">
              <w:rPr>
                <w:rFonts w:asciiTheme="minorHAnsi" w:hAnsiTheme="minorHAnsi" w:cstheme="minorHAnsi"/>
                <w:sz w:val="22"/>
                <w:szCs w:val="22"/>
              </w:rPr>
              <w:t xml:space="preserve"> de finanțare). Studiu de caz </w:t>
            </w:r>
          </w:p>
        </w:tc>
        <w:tc>
          <w:tcPr>
            <w:tcW w:w="442" w:type="pct"/>
            <w:tcBorders>
              <w:top w:val="single" w:color="auto" w:sz="6" w:space="0"/>
              <w:bottom w:val="single" w:color="auto" w:sz="6" w:space="0"/>
            </w:tcBorders>
            <w:vAlign w:val="center"/>
          </w:tcPr>
          <w:p w:rsidR="000024FD" w:rsidP="003E43D7" w:rsidRDefault="00C00B8A" w14:paraId="7146D9BF" w14:textId="0DDF8ACD">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0024FD" w:rsidP="003E43D7" w:rsidRDefault="000024FD" w14:paraId="461C7497"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0024FD" w:rsidP="003E43D7" w:rsidRDefault="000024FD" w14:paraId="4CB1969A" w14:textId="77777777">
            <w:pPr>
              <w:autoSpaceDE w:val="0"/>
              <w:autoSpaceDN w:val="0"/>
              <w:adjustRightInd w:val="0"/>
              <w:spacing w:line="276" w:lineRule="auto"/>
              <w:rPr>
                <w:rFonts w:asciiTheme="minorHAnsi" w:hAnsiTheme="minorHAnsi" w:cstheme="minorHAnsi"/>
                <w:b/>
                <w:bCs/>
                <w:sz w:val="22"/>
                <w:szCs w:val="22"/>
              </w:rPr>
            </w:pPr>
          </w:p>
        </w:tc>
      </w:tr>
      <w:tr w:rsidRPr="00150A51" w:rsidR="000024FD" w:rsidTr="00FE44E7" w14:paraId="2009858A" w14:textId="77777777">
        <w:trPr>
          <w:trHeight w:val="219"/>
        </w:trPr>
        <w:tc>
          <w:tcPr>
            <w:tcW w:w="3091" w:type="pct"/>
            <w:tcBorders>
              <w:top w:val="single" w:color="auto" w:sz="6" w:space="0"/>
              <w:bottom w:val="single" w:color="auto" w:sz="6" w:space="0"/>
            </w:tcBorders>
            <w:shd w:val="clear" w:color="auto" w:fill="E0E0E0"/>
            <w:vAlign w:val="center"/>
          </w:tcPr>
          <w:p w:rsidR="000024FD" w:rsidP="003E43D7" w:rsidRDefault="003B16B9" w14:paraId="74A7D914" w14:textId="427FC712">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8</w:t>
            </w:r>
            <w:r w:rsidR="000024FD">
              <w:rPr>
                <w:rFonts w:asciiTheme="minorHAnsi" w:hAnsiTheme="minorHAnsi" w:cstheme="minorHAnsi"/>
                <w:sz w:val="22"/>
                <w:szCs w:val="22"/>
              </w:rPr>
              <w:t>. Evaluarea politicilor existente și identificarea problemelor comunității. Metode de studiu și analiză: Anchetă, SWOT</w:t>
            </w:r>
          </w:p>
        </w:tc>
        <w:tc>
          <w:tcPr>
            <w:tcW w:w="442" w:type="pct"/>
            <w:tcBorders>
              <w:top w:val="single" w:color="auto" w:sz="6" w:space="0"/>
              <w:bottom w:val="single" w:color="auto" w:sz="6" w:space="0"/>
            </w:tcBorders>
            <w:vAlign w:val="center"/>
          </w:tcPr>
          <w:p w:rsidR="000024FD" w:rsidP="003E43D7" w:rsidRDefault="00C00B8A" w14:paraId="663FC40E" w14:textId="53DC8C60">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0024FD" w:rsidP="003E43D7" w:rsidRDefault="000024FD" w14:paraId="37514D97"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0024FD" w:rsidP="003E43D7" w:rsidRDefault="000024FD" w14:paraId="451A610A" w14:textId="77777777">
            <w:pPr>
              <w:autoSpaceDE w:val="0"/>
              <w:autoSpaceDN w:val="0"/>
              <w:adjustRightInd w:val="0"/>
              <w:spacing w:line="276" w:lineRule="auto"/>
              <w:rPr>
                <w:rFonts w:asciiTheme="minorHAnsi" w:hAnsiTheme="minorHAnsi" w:cstheme="minorHAnsi"/>
                <w:b/>
                <w:bCs/>
                <w:sz w:val="22"/>
                <w:szCs w:val="22"/>
              </w:rPr>
            </w:pPr>
          </w:p>
        </w:tc>
      </w:tr>
      <w:tr w:rsidRPr="00150A51" w:rsidR="000024FD" w:rsidTr="00FE44E7" w14:paraId="4EADAF64" w14:textId="77777777">
        <w:trPr>
          <w:trHeight w:val="219"/>
        </w:trPr>
        <w:tc>
          <w:tcPr>
            <w:tcW w:w="3091" w:type="pct"/>
            <w:tcBorders>
              <w:top w:val="single" w:color="auto" w:sz="6" w:space="0"/>
              <w:bottom w:val="single" w:color="auto" w:sz="6" w:space="0"/>
            </w:tcBorders>
            <w:shd w:val="clear" w:color="auto" w:fill="E0E0E0"/>
            <w:vAlign w:val="center"/>
          </w:tcPr>
          <w:p w:rsidR="000024FD" w:rsidP="003E43D7" w:rsidRDefault="003B16B9" w14:paraId="407EDE9A" w14:textId="4512070A">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w:t>
            </w:r>
            <w:r w:rsidR="000024FD">
              <w:rPr>
                <w:rFonts w:asciiTheme="minorHAnsi" w:hAnsiTheme="minorHAnsi" w:cstheme="minorHAnsi"/>
                <w:sz w:val="22"/>
                <w:szCs w:val="22"/>
              </w:rPr>
              <w:t>. Crearea scenariilor alternative de dezvoltare. Analiza cost-beneficiu. Analiza multicriterială.</w:t>
            </w:r>
          </w:p>
        </w:tc>
        <w:tc>
          <w:tcPr>
            <w:tcW w:w="442" w:type="pct"/>
            <w:tcBorders>
              <w:top w:val="single" w:color="auto" w:sz="6" w:space="0"/>
              <w:bottom w:val="single" w:color="auto" w:sz="6" w:space="0"/>
            </w:tcBorders>
            <w:vAlign w:val="center"/>
          </w:tcPr>
          <w:p w:rsidR="000024FD" w:rsidP="003E43D7" w:rsidRDefault="00C00B8A" w14:paraId="5E2E8552" w14:textId="4F0217AA">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0024FD" w:rsidP="003E43D7" w:rsidRDefault="000024FD" w14:paraId="39BD90A7"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0024FD" w:rsidP="003E43D7" w:rsidRDefault="000024FD" w14:paraId="386325CB"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42F201DF" w14:textId="77777777">
        <w:tc>
          <w:tcPr>
            <w:tcW w:w="3091" w:type="pct"/>
            <w:tcBorders>
              <w:top w:val="single" w:color="auto" w:sz="6" w:space="0"/>
              <w:bottom w:val="single" w:color="auto" w:sz="6" w:space="0"/>
            </w:tcBorders>
            <w:shd w:val="clear" w:color="auto" w:fill="E0E0E0"/>
            <w:vAlign w:val="center"/>
          </w:tcPr>
          <w:p w:rsidRPr="00B802FD" w:rsidR="003E43D7" w:rsidP="00FE44E7" w:rsidRDefault="003B16B9" w14:paraId="56003643" w14:textId="70D0EB52">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10</w:t>
            </w:r>
            <w:r w:rsidRPr="003E43D7" w:rsidR="003E43D7">
              <w:rPr>
                <w:rFonts w:asciiTheme="minorHAnsi" w:hAnsiTheme="minorHAnsi" w:cstheme="minorHAnsi"/>
                <w:sz w:val="22"/>
                <w:szCs w:val="22"/>
              </w:rPr>
              <w:t xml:space="preserve">. </w:t>
            </w:r>
            <w:r w:rsidR="000024FD">
              <w:rPr>
                <w:rFonts w:asciiTheme="minorHAnsi" w:hAnsiTheme="minorHAnsi" w:cstheme="minorHAnsi"/>
                <w:sz w:val="22"/>
                <w:szCs w:val="22"/>
              </w:rPr>
              <w:t xml:space="preserve">Aspecte practice de elaborare a proiectelor de dezvoltare urbană și regională. </w:t>
            </w:r>
          </w:p>
        </w:tc>
        <w:tc>
          <w:tcPr>
            <w:tcW w:w="442" w:type="pct"/>
            <w:tcBorders>
              <w:top w:val="single" w:color="auto" w:sz="6" w:space="0"/>
              <w:bottom w:val="single" w:color="auto" w:sz="6" w:space="0"/>
            </w:tcBorders>
            <w:vAlign w:val="center"/>
          </w:tcPr>
          <w:p w:rsidR="003E43D7" w:rsidP="003E43D7" w:rsidRDefault="003E43D7" w14:paraId="612E8C4B" w14:textId="4282873F">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51C8FEE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26E8903B" w14:textId="77777777">
            <w:pPr>
              <w:autoSpaceDE w:val="0"/>
              <w:autoSpaceDN w:val="0"/>
              <w:adjustRightInd w:val="0"/>
              <w:spacing w:line="276" w:lineRule="auto"/>
              <w:rPr>
                <w:rFonts w:asciiTheme="minorHAnsi" w:hAnsiTheme="minorHAnsi" w:cstheme="minorHAnsi"/>
                <w:b/>
                <w:bCs/>
                <w:sz w:val="22"/>
                <w:szCs w:val="22"/>
              </w:rPr>
            </w:pPr>
          </w:p>
        </w:tc>
      </w:tr>
      <w:tr w:rsidRPr="00150A51" w:rsidR="000024FD" w:rsidTr="004D35BD" w14:paraId="432FD1F6" w14:textId="77777777">
        <w:tc>
          <w:tcPr>
            <w:tcW w:w="3091" w:type="pct"/>
            <w:tcBorders>
              <w:top w:val="single" w:color="auto" w:sz="6" w:space="0"/>
              <w:bottom w:val="single" w:color="auto" w:sz="6" w:space="0"/>
            </w:tcBorders>
            <w:shd w:val="clear" w:color="auto" w:fill="E0E0E0"/>
            <w:vAlign w:val="center"/>
          </w:tcPr>
          <w:p w:rsidR="000024FD" w:rsidP="00FE44E7" w:rsidRDefault="003B16B9" w14:paraId="3C7C779A" w14:textId="215A556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11</w:t>
            </w:r>
            <w:r w:rsidR="000024FD">
              <w:rPr>
                <w:rFonts w:asciiTheme="minorHAnsi" w:hAnsiTheme="minorHAnsi" w:cstheme="minorHAnsi"/>
                <w:sz w:val="22"/>
                <w:szCs w:val="22"/>
              </w:rPr>
              <w:t>. Implementarea proiectelor și raportarea rezultatelor</w:t>
            </w:r>
          </w:p>
        </w:tc>
        <w:tc>
          <w:tcPr>
            <w:tcW w:w="442" w:type="pct"/>
            <w:tcBorders>
              <w:top w:val="single" w:color="auto" w:sz="6" w:space="0"/>
              <w:bottom w:val="single" w:color="auto" w:sz="6" w:space="0"/>
            </w:tcBorders>
            <w:vAlign w:val="center"/>
          </w:tcPr>
          <w:p w:rsidR="000024FD" w:rsidP="003E43D7" w:rsidRDefault="00C00B8A" w14:paraId="0E051202" w14:textId="1E52B7F7">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0024FD" w:rsidP="003E43D7" w:rsidRDefault="000024FD" w14:paraId="7390A001"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0024FD" w:rsidP="003E43D7" w:rsidRDefault="000024FD" w14:paraId="0E5738EF"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004A07CD" w14:textId="77777777">
        <w:trPr>
          <w:trHeight w:val="282"/>
        </w:trPr>
        <w:tc>
          <w:tcPr>
            <w:tcW w:w="3091" w:type="pct"/>
            <w:tcBorders>
              <w:top w:val="single" w:color="auto" w:sz="6" w:space="0"/>
            </w:tcBorders>
            <w:shd w:val="clear" w:color="auto" w:fill="E0E0E0"/>
            <w:vAlign w:val="center"/>
          </w:tcPr>
          <w:p w:rsidRPr="00315834" w:rsidR="003E43D7" w:rsidP="003E43D7" w:rsidRDefault="003B16B9" w14:paraId="75628C7F" w14:textId="2C8326C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12. Consultare platforme finanțare europreană și națională</w:t>
            </w:r>
            <w:r w:rsidR="005D186F">
              <w:rPr>
                <w:rFonts w:asciiTheme="minorHAnsi" w:hAnsiTheme="minorHAnsi" w:cstheme="minorHAnsi"/>
                <w:sz w:val="22"/>
                <w:szCs w:val="22"/>
              </w:rPr>
              <w:t>. Identificare apeluri</w:t>
            </w:r>
          </w:p>
        </w:tc>
        <w:tc>
          <w:tcPr>
            <w:tcW w:w="442" w:type="pct"/>
            <w:tcBorders>
              <w:top w:val="single" w:color="auto" w:sz="6" w:space="0"/>
            </w:tcBorders>
            <w:vAlign w:val="center"/>
          </w:tcPr>
          <w:p w:rsidRPr="00150A51" w:rsidR="003E43D7" w:rsidP="003E43D7" w:rsidRDefault="003E43D7" w14:paraId="60B4D44D" w14:textId="424EF0A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14418B08"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317F6B74" w14:textId="77777777">
            <w:pPr>
              <w:autoSpaceDE w:val="0"/>
              <w:autoSpaceDN w:val="0"/>
              <w:adjustRightInd w:val="0"/>
              <w:spacing w:line="276" w:lineRule="auto"/>
              <w:rPr>
                <w:rFonts w:asciiTheme="minorHAnsi" w:hAnsiTheme="minorHAnsi" w:cstheme="minorHAnsi"/>
                <w:b/>
                <w:bCs/>
                <w:sz w:val="22"/>
                <w:szCs w:val="22"/>
              </w:rPr>
            </w:pPr>
          </w:p>
        </w:tc>
      </w:tr>
      <w:tr w:rsidRPr="00150A51" w:rsidR="00E3559A" w:rsidTr="004D35BD" w14:paraId="306F3313" w14:textId="77777777">
        <w:trPr>
          <w:trHeight w:val="282"/>
        </w:trPr>
        <w:tc>
          <w:tcPr>
            <w:tcW w:w="3091" w:type="pct"/>
            <w:tcBorders>
              <w:top w:val="single" w:color="auto" w:sz="6" w:space="0"/>
            </w:tcBorders>
            <w:shd w:val="clear" w:color="auto" w:fill="E0E0E0"/>
            <w:vAlign w:val="center"/>
          </w:tcPr>
          <w:p w:rsidRPr="003E43D7" w:rsidR="00E3559A" w:rsidP="003E43D7" w:rsidRDefault="003B16B9" w14:paraId="0146E245" w14:textId="7632218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13. Analiză platfome specifice implementarea proeictului</w:t>
            </w:r>
            <w:r w:rsidR="00040DFD">
              <w:rPr>
                <w:rFonts w:asciiTheme="minorHAnsi" w:hAnsiTheme="minorHAnsi" w:cstheme="minorHAnsi"/>
                <w:sz w:val="22"/>
                <w:szCs w:val="22"/>
              </w:rPr>
              <w:t xml:space="preserve">. Familiarizare cu platformele de depunere a proiectelor MySMIS 2021-2027, PNRR, </w:t>
            </w:r>
            <w:r w:rsidRPr="005D186F" w:rsidR="005D186F">
              <w:rPr>
                <w:rFonts w:asciiTheme="minorHAnsi" w:hAnsiTheme="minorHAnsi" w:cstheme="minorHAnsi"/>
                <w:sz w:val="22"/>
                <w:szCs w:val="22"/>
              </w:rPr>
              <w:t>Ministerul Dezvoltării, Lucrărilor Publice Și Administrației</w:t>
            </w:r>
            <w:r w:rsidR="005D186F">
              <w:rPr>
                <w:rFonts w:asciiTheme="minorHAnsi" w:hAnsiTheme="minorHAnsi" w:cstheme="minorHAnsi"/>
                <w:sz w:val="22"/>
                <w:szCs w:val="22"/>
              </w:rPr>
              <w:t xml:space="preserve">, </w:t>
            </w:r>
            <w:r w:rsidRPr="005D186F" w:rsidR="005D186F">
              <w:rPr>
                <w:rFonts w:asciiTheme="minorHAnsi" w:hAnsiTheme="minorHAnsi" w:cstheme="minorHAnsi"/>
                <w:sz w:val="22"/>
                <w:szCs w:val="22"/>
              </w:rPr>
              <w:t>Ministerul Mediului, Apelor și Pădurilor</w:t>
            </w:r>
            <w:r w:rsidR="00636ECD">
              <w:rPr>
                <w:rFonts w:asciiTheme="minorHAnsi" w:hAnsiTheme="minorHAnsi" w:cstheme="minorHAnsi"/>
                <w:sz w:val="22"/>
                <w:szCs w:val="22"/>
              </w:rPr>
              <w:t>, AFM</w:t>
            </w:r>
          </w:p>
        </w:tc>
        <w:tc>
          <w:tcPr>
            <w:tcW w:w="442" w:type="pct"/>
            <w:tcBorders>
              <w:top w:val="single" w:color="auto" w:sz="6" w:space="0"/>
            </w:tcBorders>
            <w:vAlign w:val="center"/>
          </w:tcPr>
          <w:p w:rsidR="00E3559A" w:rsidP="003E43D7" w:rsidRDefault="00C00B8A" w14:paraId="17632931" w14:textId="66684516">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E3559A" w:rsidP="003E43D7" w:rsidRDefault="00E3559A" w14:paraId="522FF226"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E3559A" w:rsidP="003E43D7" w:rsidRDefault="00E3559A" w14:paraId="14698DBC"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1413B5C0" w14:textId="77777777">
        <w:trPr>
          <w:trHeight w:val="282"/>
        </w:trPr>
        <w:tc>
          <w:tcPr>
            <w:tcW w:w="3091" w:type="pct"/>
            <w:tcBorders>
              <w:top w:val="single" w:color="auto" w:sz="6" w:space="0"/>
            </w:tcBorders>
            <w:shd w:val="clear" w:color="auto" w:fill="E0E0E0"/>
            <w:vAlign w:val="center"/>
          </w:tcPr>
          <w:p w:rsidRPr="00315834" w:rsidR="006062F3" w:rsidP="00FE44E7" w:rsidRDefault="003E43D7" w14:paraId="5F6DD0B8" w14:textId="61FAF338">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14. </w:t>
            </w:r>
            <w:r w:rsidR="0061645D">
              <w:rPr>
                <w:rFonts w:asciiTheme="minorHAnsi" w:hAnsiTheme="minorHAnsi" w:cstheme="minorHAnsi"/>
                <w:sz w:val="22"/>
                <w:szCs w:val="22"/>
              </w:rPr>
              <w:t xml:space="preserve">Managementul proceselor de achiziție în proiectele de finanțare. </w:t>
            </w:r>
          </w:p>
        </w:tc>
        <w:tc>
          <w:tcPr>
            <w:tcW w:w="442" w:type="pct"/>
            <w:tcBorders>
              <w:top w:val="single" w:color="auto" w:sz="6" w:space="0"/>
            </w:tcBorders>
            <w:vAlign w:val="center"/>
          </w:tcPr>
          <w:p w:rsidRPr="00150A51" w:rsidR="003E43D7" w:rsidP="003E43D7" w:rsidRDefault="003E43D7" w14:paraId="12ED1B42" w14:textId="7506485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bottom w:val="single" w:color="auto" w:sz="6" w:space="0"/>
            </w:tcBorders>
            <w:vAlign w:val="center"/>
          </w:tcPr>
          <w:p w:rsidRPr="00150A51" w:rsidR="003E43D7" w:rsidP="003E43D7" w:rsidRDefault="003E43D7" w14:paraId="2D3B627C"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Borders>
              <w:bottom w:val="single" w:color="auto" w:sz="6" w:space="0"/>
            </w:tcBorders>
            <w:vAlign w:val="center"/>
          </w:tcPr>
          <w:p w:rsidRPr="00150A51" w:rsidR="003E43D7" w:rsidP="003E43D7" w:rsidRDefault="003E43D7" w14:paraId="5A3DE8AA" w14:textId="77777777">
            <w:pPr>
              <w:autoSpaceDE w:val="0"/>
              <w:autoSpaceDN w:val="0"/>
              <w:adjustRightInd w:val="0"/>
              <w:spacing w:line="276" w:lineRule="auto"/>
              <w:rPr>
                <w:rFonts w:asciiTheme="minorHAnsi" w:hAnsiTheme="minorHAnsi" w:cstheme="minorHAnsi"/>
                <w:b/>
                <w:bCs/>
                <w:sz w:val="22"/>
                <w:szCs w:val="22"/>
              </w:rPr>
            </w:pPr>
          </w:p>
        </w:tc>
      </w:tr>
      <w:tr w:rsidRPr="00150A51" w:rsidR="00755D78" w:rsidTr="00E50E8C" w14:paraId="7643245A" w14:textId="77777777">
        <w:tc>
          <w:tcPr>
            <w:tcW w:w="5000" w:type="pct"/>
            <w:gridSpan w:val="4"/>
            <w:tcBorders>
              <w:top w:val="single" w:color="auto" w:sz="6" w:space="0"/>
              <w:bottom w:val="single" w:color="auto" w:sz="12" w:space="0"/>
            </w:tcBorders>
            <w:shd w:val="clear" w:color="auto" w:fill="E0E0E0"/>
            <w:vAlign w:val="center"/>
          </w:tcPr>
          <w:p w:rsidR="001B7923" w:rsidP="001B7923" w:rsidRDefault="001B7923" w14:paraId="7C58A074" w14:textId="77777777">
            <w:pPr>
              <w:rPr>
                <w:rFonts w:asciiTheme="minorHAnsi" w:hAnsiTheme="minorHAnsi" w:cstheme="minorHAnsi"/>
                <w:sz w:val="22"/>
                <w:szCs w:val="22"/>
              </w:rPr>
            </w:pPr>
            <w:r w:rsidRPr="00723B46">
              <w:rPr>
                <w:rFonts w:asciiTheme="minorHAnsi" w:hAnsiTheme="minorHAnsi" w:cstheme="minorHAnsi"/>
                <w:sz w:val="22"/>
                <w:szCs w:val="22"/>
              </w:rPr>
              <w:t>Bibliografie</w:t>
            </w:r>
            <w:r>
              <w:rPr>
                <w:rFonts w:asciiTheme="minorHAnsi" w:hAnsiTheme="minorHAnsi" w:cstheme="minorHAnsi"/>
                <w:sz w:val="22"/>
                <w:szCs w:val="22"/>
              </w:rPr>
              <w:t xml:space="preserve"> în Biblioteca UTCN</w:t>
            </w:r>
          </w:p>
          <w:p w:rsidRPr="004845CD" w:rsidR="004845CD" w:rsidP="004845CD" w:rsidRDefault="004845CD" w14:paraId="502FE586" w14:textId="68A7D1BF">
            <w:pPr>
              <w:rPr>
                <w:rFonts w:asciiTheme="minorHAnsi" w:hAnsiTheme="minorHAnsi" w:cstheme="minorHAnsi"/>
                <w:sz w:val="22"/>
                <w:szCs w:val="22"/>
              </w:rPr>
            </w:pPr>
            <w:r w:rsidRPr="004845CD">
              <w:rPr>
                <w:rFonts w:asciiTheme="minorHAnsi" w:hAnsiTheme="minorHAnsi" w:cstheme="minorHAnsi"/>
                <w:sz w:val="22"/>
                <w:szCs w:val="22"/>
              </w:rPr>
              <w:t>Urbanism în Cluj</w:t>
            </w:r>
            <w:r w:rsidRPr="004845CD">
              <w:rPr>
                <w:rFonts w:ascii="Cambria Math" w:hAnsi="Cambria Math" w:cs="Cambria Math"/>
                <w:sz w:val="22"/>
                <w:szCs w:val="22"/>
              </w:rPr>
              <w:t>‑</w:t>
            </w:r>
            <w:r w:rsidRPr="004845CD">
              <w:rPr>
                <w:rFonts w:asciiTheme="minorHAnsi" w:hAnsiTheme="minorHAnsi" w:cstheme="minorHAnsi"/>
                <w:sz w:val="22"/>
                <w:szCs w:val="22"/>
              </w:rPr>
              <w:t>Napoca</w:t>
            </w:r>
            <w:r w:rsidRPr="004845CD">
              <w:rPr>
                <w:rFonts w:ascii="Calibri" w:hAnsi="Calibri" w:cs="Calibri"/>
                <w:sz w:val="22"/>
                <w:szCs w:val="22"/>
              </w:rPr>
              <w:t>”</w:t>
            </w:r>
            <w:r w:rsidRPr="004845CD">
              <w:rPr>
                <w:rFonts w:asciiTheme="minorHAnsi" w:hAnsiTheme="minorHAnsi" w:cstheme="minorHAnsi"/>
                <w:sz w:val="22"/>
                <w:szCs w:val="22"/>
              </w:rPr>
              <w:t xml:space="preserve"> </w:t>
            </w:r>
            <w:r w:rsidRPr="004845CD">
              <w:rPr>
                <w:rFonts w:ascii="Calibri" w:hAnsi="Calibri" w:cs="Calibri"/>
                <w:sz w:val="22"/>
                <w:szCs w:val="22"/>
              </w:rPr>
              <w:t>–</w:t>
            </w:r>
            <w:r w:rsidRPr="004845CD">
              <w:rPr>
                <w:rFonts w:asciiTheme="minorHAnsi" w:hAnsiTheme="minorHAnsi" w:cstheme="minorHAnsi"/>
                <w:sz w:val="22"/>
                <w:szCs w:val="22"/>
              </w:rPr>
              <w:t xml:space="preserve"> Iancu Adrian </w:t>
            </w:r>
          </w:p>
          <w:p w:rsidRPr="004845CD" w:rsidR="004845CD" w:rsidP="004845CD" w:rsidRDefault="004845CD" w14:paraId="588535B2" w14:textId="0926731E">
            <w:pPr>
              <w:rPr>
                <w:rFonts w:asciiTheme="minorHAnsi" w:hAnsiTheme="minorHAnsi" w:cstheme="minorHAnsi"/>
                <w:sz w:val="22"/>
                <w:szCs w:val="22"/>
              </w:rPr>
            </w:pPr>
            <w:r w:rsidRPr="004845CD">
              <w:rPr>
                <w:rFonts w:asciiTheme="minorHAnsi" w:hAnsiTheme="minorHAnsi" w:cstheme="minorHAnsi"/>
                <w:sz w:val="22"/>
                <w:szCs w:val="22"/>
              </w:rPr>
              <w:t xml:space="preserve">„Regulamente urbane” – Iancu Adrian </w:t>
            </w:r>
          </w:p>
          <w:p w:rsidRPr="004845CD" w:rsidR="004845CD" w:rsidP="004845CD" w:rsidRDefault="004845CD" w14:paraId="3D44ECF0" w14:textId="5D08C79B">
            <w:pPr>
              <w:rPr>
                <w:rFonts w:asciiTheme="minorHAnsi" w:hAnsiTheme="minorHAnsi" w:cstheme="minorHAnsi"/>
                <w:sz w:val="22"/>
                <w:szCs w:val="22"/>
              </w:rPr>
            </w:pPr>
            <w:r w:rsidRPr="004845CD">
              <w:rPr>
                <w:rFonts w:asciiTheme="minorHAnsi" w:hAnsiTheme="minorHAnsi" w:cstheme="minorHAnsi"/>
                <w:sz w:val="22"/>
                <w:szCs w:val="22"/>
              </w:rPr>
              <w:t>„Povestea unui proiect” – Iancu Adrian</w:t>
            </w:r>
          </w:p>
          <w:p w:rsidRPr="004845CD" w:rsidR="004845CD" w:rsidP="004845CD" w:rsidRDefault="004845CD" w14:paraId="49CA9281" w14:textId="541FCD84">
            <w:pPr>
              <w:rPr>
                <w:rFonts w:asciiTheme="minorHAnsi" w:hAnsiTheme="minorHAnsi" w:cstheme="minorHAnsi"/>
                <w:sz w:val="22"/>
                <w:szCs w:val="22"/>
              </w:rPr>
            </w:pPr>
            <w:r w:rsidRPr="004845CD">
              <w:rPr>
                <w:rFonts w:asciiTheme="minorHAnsi" w:hAnsiTheme="minorHAnsi" w:cstheme="minorHAnsi"/>
                <w:sz w:val="22"/>
                <w:szCs w:val="22"/>
              </w:rPr>
              <w:t>„Managementul proiectelor”</w:t>
            </w:r>
          </w:p>
          <w:p w:rsidRPr="004845CD" w:rsidR="004845CD" w:rsidP="004845CD" w:rsidRDefault="004845CD" w14:paraId="04066422" w14:textId="7511DBCB">
            <w:pPr>
              <w:rPr>
                <w:rFonts w:asciiTheme="minorHAnsi" w:hAnsiTheme="minorHAnsi" w:cstheme="minorHAnsi"/>
                <w:sz w:val="22"/>
                <w:szCs w:val="22"/>
              </w:rPr>
            </w:pPr>
            <w:r w:rsidRPr="004845CD">
              <w:rPr>
                <w:rFonts w:asciiTheme="minorHAnsi" w:hAnsiTheme="minorHAnsi" w:cstheme="minorHAnsi"/>
                <w:sz w:val="22"/>
                <w:szCs w:val="22"/>
              </w:rPr>
              <w:t>Revisa ACTA TECHNICA NAPOCENSIS – Series: Civil Engineering – Architecture pentru articole pe teme de urbanism și infrastructură urbană/regională (accesibil prin biblioteca UTCN)</w:t>
            </w:r>
          </w:p>
          <w:p w:rsidR="004845CD" w:rsidP="004845CD" w:rsidRDefault="004845CD" w14:paraId="68994ECF" w14:textId="2828D36F">
            <w:pPr>
              <w:rPr>
                <w:rFonts w:asciiTheme="minorHAnsi" w:hAnsiTheme="minorHAnsi" w:cstheme="minorHAnsi"/>
                <w:sz w:val="22"/>
                <w:szCs w:val="22"/>
              </w:rPr>
            </w:pPr>
            <w:r w:rsidRPr="004845CD">
              <w:rPr>
                <w:rFonts w:asciiTheme="minorHAnsi" w:hAnsiTheme="minorHAnsi" w:cstheme="minorHAnsi"/>
                <w:sz w:val="22"/>
                <w:szCs w:val="22"/>
              </w:rPr>
              <w:t>Reviste științifice disponibile prin biblioteca UTCN relevante pentru GIS, planificare și politici publice (de exemplu: Review of Management and Economic Engineering)</w:t>
            </w:r>
          </w:p>
          <w:p w:rsidR="004845CD" w:rsidP="001B7923" w:rsidRDefault="004845CD" w14:paraId="58CD92A4" w14:textId="3345FA5F">
            <w:pPr>
              <w:rPr>
                <w:rFonts w:asciiTheme="minorHAnsi" w:hAnsiTheme="minorHAnsi" w:cstheme="minorHAnsi"/>
                <w:sz w:val="22"/>
                <w:szCs w:val="22"/>
              </w:rPr>
            </w:pPr>
            <w:r>
              <w:rPr>
                <w:rFonts w:asciiTheme="minorHAnsi" w:hAnsiTheme="minorHAnsi" w:cstheme="minorHAnsi"/>
                <w:sz w:val="22"/>
                <w:szCs w:val="22"/>
              </w:rPr>
              <w:t>Alte resurse disponibile</w:t>
            </w:r>
          </w:p>
          <w:p w:rsidRPr="004845CD" w:rsidR="004845CD" w:rsidP="004845CD" w:rsidRDefault="004845CD" w14:paraId="21A8A253" w14:textId="774143DC">
            <w:pPr>
              <w:rPr>
                <w:rFonts w:asciiTheme="minorHAnsi" w:hAnsiTheme="minorHAnsi" w:cstheme="minorHAnsi"/>
                <w:sz w:val="22"/>
                <w:szCs w:val="22"/>
              </w:rPr>
            </w:pPr>
            <w:r w:rsidRPr="004845CD">
              <w:rPr>
                <w:rFonts w:asciiTheme="minorHAnsi" w:hAnsiTheme="minorHAnsi" w:cstheme="minorHAnsi"/>
                <w:sz w:val="22"/>
                <w:szCs w:val="22"/>
              </w:rPr>
              <w:t xml:space="preserve">Dezvoltare și planificare urbană – Dincă &amp; Dumitrică </w:t>
            </w:r>
          </w:p>
          <w:p w:rsidRPr="004845CD" w:rsidR="004845CD" w:rsidP="004845CD" w:rsidRDefault="004845CD" w14:paraId="44522DC5" w14:textId="52C1585A">
            <w:pPr>
              <w:rPr>
                <w:rFonts w:asciiTheme="minorHAnsi" w:hAnsiTheme="minorHAnsi" w:cstheme="minorHAnsi"/>
                <w:sz w:val="22"/>
                <w:szCs w:val="22"/>
              </w:rPr>
            </w:pPr>
            <w:r w:rsidRPr="004845CD">
              <w:rPr>
                <w:rFonts w:asciiTheme="minorHAnsi" w:hAnsiTheme="minorHAnsi" w:cstheme="minorHAnsi"/>
                <w:sz w:val="22"/>
                <w:szCs w:val="22"/>
              </w:rPr>
              <w:t xml:space="preserve">Comisia Europeană – EU Regional and Urban Development </w:t>
            </w:r>
          </w:p>
          <w:p w:rsidRPr="004845CD" w:rsidR="004845CD" w:rsidP="004845CD" w:rsidRDefault="004845CD" w14:paraId="23F7DADF" w14:textId="5E675E45">
            <w:pPr>
              <w:rPr>
                <w:rFonts w:asciiTheme="minorHAnsi" w:hAnsiTheme="minorHAnsi" w:cstheme="minorHAnsi"/>
                <w:sz w:val="22"/>
                <w:szCs w:val="22"/>
              </w:rPr>
            </w:pPr>
            <w:r w:rsidRPr="004845CD">
              <w:rPr>
                <w:rFonts w:asciiTheme="minorHAnsi" w:hAnsiTheme="minorHAnsi" w:cstheme="minorHAnsi"/>
                <w:sz w:val="22"/>
                <w:szCs w:val="22"/>
              </w:rPr>
              <w:t>Eurostat – Regional Statistics and Urban Indicators (ec.europa.eu/eurostat)</w:t>
            </w:r>
          </w:p>
          <w:p w:rsidRPr="004845CD" w:rsidR="004845CD" w:rsidP="004845CD" w:rsidRDefault="004845CD" w14:paraId="6D3C5960" w14:textId="3E985449">
            <w:pPr>
              <w:rPr>
                <w:rFonts w:asciiTheme="minorHAnsi" w:hAnsiTheme="minorHAnsi" w:cstheme="minorHAnsi"/>
                <w:sz w:val="22"/>
                <w:szCs w:val="22"/>
              </w:rPr>
            </w:pPr>
            <w:r w:rsidRPr="004845CD">
              <w:rPr>
                <w:rFonts w:asciiTheme="minorHAnsi" w:hAnsiTheme="minorHAnsi" w:cstheme="minorHAnsi"/>
                <w:sz w:val="22"/>
                <w:szCs w:val="22"/>
              </w:rPr>
              <w:t>Planul de Dezvoltare Regională Nord</w:t>
            </w:r>
            <w:r w:rsidRPr="004845CD">
              <w:rPr>
                <w:rFonts w:ascii="Cambria Math" w:hAnsi="Cambria Math" w:cs="Cambria Math"/>
                <w:sz w:val="22"/>
                <w:szCs w:val="22"/>
              </w:rPr>
              <w:t>‑</w:t>
            </w:r>
            <w:r w:rsidRPr="004845CD">
              <w:rPr>
                <w:rFonts w:asciiTheme="minorHAnsi" w:hAnsiTheme="minorHAnsi" w:cstheme="minorHAnsi"/>
                <w:sz w:val="22"/>
                <w:szCs w:val="22"/>
              </w:rPr>
              <w:t>Est 2021</w:t>
            </w:r>
            <w:r w:rsidRPr="004845CD">
              <w:rPr>
                <w:rFonts w:ascii="Cambria Math" w:hAnsi="Cambria Math" w:cs="Cambria Math"/>
                <w:sz w:val="22"/>
                <w:szCs w:val="22"/>
              </w:rPr>
              <w:t>‑</w:t>
            </w:r>
            <w:r w:rsidRPr="004845CD">
              <w:rPr>
                <w:rFonts w:asciiTheme="minorHAnsi" w:hAnsiTheme="minorHAnsi" w:cstheme="minorHAnsi"/>
                <w:sz w:val="22"/>
                <w:szCs w:val="22"/>
              </w:rPr>
              <w:t>2027 (adrnordest.ro)</w:t>
            </w:r>
          </w:p>
          <w:p w:rsidRPr="004845CD" w:rsidR="004845CD" w:rsidP="004845CD" w:rsidRDefault="004845CD" w14:paraId="3AF469CF" w14:textId="77777777">
            <w:pPr>
              <w:rPr>
                <w:rFonts w:asciiTheme="minorHAnsi" w:hAnsiTheme="minorHAnsi" w:cstheme="minorHAnsi"/>
                <w:sz w:val="22"/>
                <w:szCs w:val="22"/>
              </w:rPr>
            </w:pPr>
            <w:r w:rsidRPr="004845CD">
              <w:rPr>
                <w:rFonts w:asciiTheme="minorHAnsi" w:hAnsiTheme="minorHAnsi" w:cstheme="minorHAnsi"/>
                <w:sz w:val="22"/>
                <w:szCs w:val="22"/>
              </w:rPr>
              <w:t>GIS pentru planificare urbană și regională – manuale și articole științifice</w:t>
            </w:r>
          </w:p>
          <w:p w:rsidRPr="004845CD" w:rsidR="004845CD" w:rsidP="004845CD" w:rsidRDefault="004845CD" w14:paraId="0CCF047A" w14:textId="77777777">
            <w:pPr>
              <w:rPr>
                <w:rFonts w:asciiTheme="minorHAnsi" w:hAnsiTheme="minorHAnsi" w:cstheme="minorHAnsi"/>
                <w:sz w:val="22"/>
                <w:szCs w:val="22"/>
              </w:rPr>
            </w:pPr>
            <w:r w:rsidRPr="004845CD">
              <w:rPr>
                <w:rFonts w:asciiTheme="minorHAnsi" w:hAnsiTheme="minorHAnsi" w:cstheme="minorHAnsi"/>
                <w:sz w:val="22"/>
                <w:szCs w:val="22"/>
              </w:rPr>
              <w:t>Manual de evaluare a impactului politicilor publice – cărți și ghiduri oficiale CE</w:t>
            </w:r>
          </w:p>
          <w:p w:rsidRPr="004845CD" w:rsidR="004845CD" w:rsidP="004845CD" w:rsidRDefault="004845CD" w14:paraId="7E18E101" w14:textId="74E6387A">
            <w:pPr>
              <w:rPr>
                <w:rFonts w:asciiTheme="minorHAnsi" w:hAnsiTheme="minorHAnsi" w:cstheme="minorHAnsi"/>
                <w:sz w:val="22"/>
                <w:szCs w:val="22"/>
              </w:rPr>
            </w:pPr>
            <w:r w:rsidRPr="004845CD">
              <w:rPr>
                <w:rFonts w:asciiTheme="minorHAnsi" w:hAnsiTheme="minorHAnsi" w:cstheme="minorHAnsi"/>
                <w:sz w:val="22"/>
                <w:szCs w:val="22"/>
              </w:rPr>
              <w:t>Ghidul solicitantului MySMIS 2021</w:t>
            </w:r>
            <w:r w:rsidRPr="004845CD">
              <w:rPr>
                <w:rFonts w:ascii="Cambria Math" w:hAnsi="Cambria Math" w:cs="Cambria Math"/>
                <w:sz w:val="22"/>
                <w:szCs w:val="22"/>
              </w:rPr>
              <w:t>‑</w:t>
            </w:r>
            <w:r w:rsidRPr="004845CD">
              <w:rPr>
                <w:rFonts w:asciiTheme="minorHAnsi" w:hAnsiTheme="minorHAnsi" w:cstheme="minorHAnsi"/>
                <w:sz w:val="22"/>
                <w:szCs w:val="22"/>
              </w:rPr>
              <w:t>2027 (fonduri-easi.ro)</w:t>
            </w:r>
          </w:p>
          <w:p w:rsidRPr="004845CD" w:rsidR="004845CD" w:rsidP="004845CD" w:rsidRDefault="004845CD" w14:paraId="527F67B9" w14:textId="3F1196DB">
            <w:pPr>
              <w:rPr>
                <w:rFonts w:asciiTheme="minorHAnsi" w:hAnsiTheme="minorHAnsi" w:cstheme="minorHAnsi"/>
                <w:sz w:val="22"/>
                <w:szCs w:val="22"/>
              </w:rPr>
            </w:pPr>
            <w:r w:rsidRPr="004845CD">
              <w:rPr>
                <w:rFonts w:asciiTheme="minorHAnsi" w:hAnsiTheme="minorHAnsi" w:cstheme="minorHAnsi"/>
                <w:sz w:val="22"/>
                <w:szCs w:val="22"/>
              </w:rPr>
              <w:t>Portalul Funding &amp; Tenders – UE (ec.europa.eu/info/funding-tenders/opportunities)</w:t>
            </w:r>
          </w:p>
          <w:p w:rsidRPr="004845CD" w:rsidR="004845CD" w:rsidP="004845CD" w:rsidRDefault="004845CD" w14:paraId="019B80E4" w14:textId="20D53730">
            <w:pPr>
              <w:rPr>
                <w:rFonts w:asciiTheme="minorHAnsi" w:hAnsiTheme="minorHAnsi" w:cstheme="minorHAnsi"/>
                <w:sz w:val="22"/>
                <w:szCs w:val="22"/>
              </w:rPr>
            </w:pPr>
            <w:r w:rsidRPr="004845CD">
              <w:rPr>
                <w:rFonts w:asciiTheme="minorHAnsi" w:hAnsiTheme="minorHAnsi" w:cstheme="minorHAnsi"/>
                <w:sz w:val="22"/>
                <w:szCs w:val="22"/>
              </w:rPr>
              <w:t>Documente PNRR România (vn.prefectura.mai.gov.ro)</w:t>
            </w:r>
          </w:p>
          <w:p w:rsidRPr="004845CD" w:rsidR="004845CD" w:rsidP="004845CD" w:rsidRDefault="004845CD" w14:paraId="006B0783" w14:textId="2EB2E7EF">
            <w:pPr>
              <w:rPr>
                <w:rFonts w:asciiTheme="minorHAnsi" w:hAnsiTheme="minorHAnsi" w:cstheme="minorHAnsi"/>
                <w:sz w:val="22"/>
                <w:szCs w:val="22"/>
              </w:rPr>
            </w:pPr>
            <w:r w:rsidRPr="004845CD">
              <w:rPr>
                <w:rFonts w:asciiTheme="minorHAnsi" w:hAnsiTheme="minorHAnsi" w:cstheme="minorHAnsi"/>
                <w:sz w:val="22"/>
                <w:szCs w:val="22"/>
              </w:rPr>
              <w:t>JRC – Manual Strategii de dezvoltare urbană durabilă (publications.jrc.ec.europa.eu)</w:t>
            </w:r>
          </w:p>
          <w:p w:rsidRPr="004845CD" w:rsidR="004845CD" w:rsidP="004845CD" w:rsidRDefault="004845CD" w14:paraId="532FB9E3" w14:textId="7FEB6598">
            <w:pPr>
              <w:rPr>
                <w:rFonts w:asciiTheme="minorHAnsi" w:hAnsiTheme="minorHAnsi" w:cstheme="minorHAnsi"/>
                <w:sz w:val="22"/>
                <w:szCs w:val="22"/>
              </w:rPr>
            </w:pPr>
            <w:r>
              <w:rPr>
                <w:rFonts w:asciiTheme="minorHAnsi" w:hAnsiTheme="minorHAnsi" w:cstheme="minorHAnsi"/>
                <w:sz w:val="22"/>
                <w:szCs w:val="22"/>
              </w:rPr>
              <w:t>Notiție curs</w:t>
            </w:r>
            <w:r w:rsidRPr="004845CD">
              <w:rPr>
                <w:rFonts w:asciiTheme="minorHAnsi" w:hAnsiTheme="minorHAnsi" w:cstheme="minorHAnsi"/>
                <w:sz w:val="22"/>
                <w:szCs w:val="22"/>
              </w:rPr>
              <w:t>: anchetă, SWOT, evaluare cost</w:t>
            </w:r>
            <w:r w:rsidRPr="004845CD">
              <w:rPr>
                <w:rFonts w:ascii="Cambria Math" w:hAnsi="Cambria Math" w:cs="Cambria Math"/>
                <w:sz w:val="22"/>
                <w:szCs w:val="22"/>
              </w:rPr>
              <w:t>‑</w:t>
            </w:r>
            <w:r w:rsidRPr="004845CD">
              <w:rPr>
                <w:rFonts w:asciiTheme="minorHAnsi" w:hAnsiTheme="minorHAnsi" w:cstheme="minorHAnsi"/>
                <w:sz w:val="22"/>
                <w:szCs w:val="22"/>
              </w:rPr>
              <w:t>beneficiu, analiza multicriterial</w:t>
            </w:r>
            <w:r w:rsidRPr="004845CD">
              <w:rPr>
                <w:rFonts w:ascii="Calibri" w:hAnsi="Calibri" w:cs="Calibri"/>
                <w:sz w:val="22"/>
                <w:szCs w:val="22"/>
              </w:rPr>
              <w:t>ă</w:t>
            </w:r>
          </w:p>
          <w:p w:rsidRPr="00150A51" w:rsidR="00E357B3" w:rsidP="004845CD" w:rsidRDefault="004845CD" w14:paraId="7D3F08D7" w14:textId="05AB7BAF">
            <w:pPr>
              <w:spacing w:line="276" w:lineRule="auto"/>
              <w:rPr>
                <w:rFonts w:asciiTheme="minorHAnsi" w:hAnsiTheme="minorHAnsi" w:cstheme="minorHAnsi"/>
                <w:sz w:val="22"/>
                <w:szCs w:val="22"/>
              </w:rPr>
            </w:pPr>
            <w:r w:rsidRPr="004845CD">
              <w:rPr>
                <w:rFonts w:asciiTheme="minorHAnsi" w:hAnsiTheme="minorHAnsi" w:cstheme="minorHAnsi"/>
                <w:sz w:val="22"/>
                <w:szCs w:val="22"/>
              </w:rPr>
              <w:t>Cursuri și manuale de managementul proiectelor UE și al achizițiilor publice</w:t>
            </w:r>
          </w:p>
        </w:tc>
      </w:tr>
    </w:tbl>
    <w:p w:rsidRPr="00150A51" w:rsidR="0012489D" w:rsidP="00D22B64" w:rsidRDefault="0012489D" w14:paraId="72774668"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572"/>
        <w:gridCol w:w="890"/>
        <w:gridCol w:w="1639"/>
        <w:gridCol w:w="1506"/>
      </w:tblGrid>
      <w:tr w:rsidRPr="00150A51" w:rsidR="009168C8" w:rsidTr="7A185A18" w14:paraId="796C26A8" w14:textId="77777777">
        <w:trPr>
          <w:tblHeader/>
        </w:trPr>
        <w:tc>
          <w:tcPr>
            <w:tcW w:w="2970" w:type="pct"/>
            <w:tcBorders>
              <w:top w:val="single" w:color="auto" w:sz="12" w:space="0"/>
            </w:tcBorders>
            <w:shd w:val="clear" w:color="auto" w:fill="E0E0E0"/>
            <w:tcMar/>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430" w:type="pct"/>
            <w:tcBorders>
              <w:top w:val="single" w:color="auto" w:sz="12" w:space="0"/>
            </w:tcBorders>
            <w:tcMar/>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36" w:type="pct"/>
            <w:tcBorders>
              <w:top w:val="single" w:color="auto" w:sz="12" w:space="0"/>
            </w:tcBorders>
            <w:tcMar/>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764" w:type="pct"/>
            <w:tcBorders>
              <w:top w:val="single" w:color="auto" w:sz="12" w:space="0"/>
            </w:tcBorders>
            <w:tcMar/>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9168C8" w:rsidTr="7A185A18" w14:paraId="4218510C" w14:textId="77777777">
        <w:trPr>
          <w:trHeight w:val="606"/>
        </w:trPr>
        <w:tc>
          <w:tcPr>
            <w:tcW w:w="2970" w:type="pct"/>
            <w:shd w:val="clear" w:color="auto" w:fill="E0E0E0"/>
            <w:tcMar/>
            <w:vAlign w:val="center"/>
          </w:tcPr>
          <w:p w:rsidRPr="00315834" w:rsidR="004757A2" w:rsidP="00315834" w:rsidRDefault="0022023A" w14:paraId="45140294" w14:textId="48ECE97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Lucrare introductivă. Prezentare conținut </w:t>
            </w:r>
            <w:r w:rsidR="00E3559A">
              <w:rPr>
                <w:rFonts w:asciiTheme="minorHAnsi" w:hAnsiTheme="minorHAnsi" w:cstheme="minorHAnsi"/>
                <w:sz w:val="22"/>
                <w:szCs w:val="22"/>
              </w:rPr>
              <w:t>seminar</w:t>
            </w:r>
            <w:r>
              <w:rPr>
                <w:rFonts w:asciiTheme="minorHAnsi" w:hAnsiTheme="minorHAnsi" w:cstheme="minorHAnsi"/>
                <w:sz w:val="22"/>
                <w:szCs w:val="22"/>
              </w:rPr>
              <w:t xml:space="preserve">. </w:t>
            </w:r>
            <w:r w:rsidR="006062F3">
              <w:rPr>
                <w:rFonts w:asciiTheme="minorHAnsi" w:hAnsiTheme="minorHAnsi" w:cstheme="minorHAnsi"/>
                <w:sz w:val="22"/>
                <w:szCs w:val="22"/>
              </w:rPr>
              <w:t>Stabilirea studiul</w:t>
            </w:r>
            <w:r w:rsidR="00E3559A">
              <w:rPr>
                <w:rFonts w:asciiTheme="minorHAnsi" w:hAnsiTheme="minorHAnsi" w:cstheme="minorHAnsi"/>
                <w:sz w:val="22"/>
                <w:szCs w:val="22"/>
              </w:rPr>
              <w:t>ui</w:t>
            </w:r>
            <w:r w:rsidR="006062F3">
              <w:rPr>
                <w:rFonts w:asciiTheme="minorHAnsi" w:hAnsiTheme="minorHAnsi" w:cstheme="minorHAnsi"/>
                <w:sz w:val="22"/>
                <w:szCs w:val="22"/>
              </w:rPr>
              <w:t xml:space="preserve"> de caz</w:t>
            </w:r>
            <w:r w:rsidR="00E3559A">
              <w:rPr>
                <w:rFonts w:asciiTheme="minorHAnsi" w:hAnsiTheme="minorHAnsi" w:cstheme="minorHAnsi"/>
                <w:sz w:val="22"/>
                <w:szCs w:val="22"/>
              </w:rPr>
              <w:t xml:space="preserve"> individual</w:t>
            </w:r>
          </w:p>
        </w:tc>
        <w:tc>
          <w:tcPr>
            <w:tcW w:w="430" w:type="pct"/>
            <w:tcMar/>
            <w:vAlign w:val="center"/>
          </w:tcPr>
          <w:p w:rsidRPr="00150A51" w:rsidR="00200FAD" w:rsidP="00D22B64" w:rsidRDefault="001171FA" w14:paraId="2BB3B1DF" w14:textId="61B6A94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36" w:type="pct"/>
            <w:vMerge w:val="restart"/>
            <w:tcMar/>
            <w:vAlign w:val="center"/>
          </w:tcPr>
          <w:p w:rsidRPr="009168C8" w:rsidR="009168C8" w:rsidP="009168C8" w:rsidRDefault="009168C8" w14:paraId="63BBE4CA"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 xml:space="preserve">Aplicații practice asistate (analize teritoriale, </w:t>
            </w:r>
            <w:r w:rsidRPr="009168C8">
              <w:rPr>
                <w:rFonts w:asciiTheme="minorHAnsi" w:hAnsiTheme="minorHAnsi" w:cstheme="minorHAnsi"/>
                <w:sz w:val="22"/>
                <w:szCs w:val="22"/>
              </w:rPr>
              <w:lastRenderedPageBreak/>
              <w:t>demografice și spațiale)</w:t>
            </w:r>
          </w:p>
          <w:p w:rsidRPr="009168C8" w:rsidR="009168C8" w:rsidP="009168C8" w:rsidRDefault="009168C8" w14:paraId="3A450E33" w14:textId="77777777">
            <w:pPr>
              <w:spacing w:line="276" w:lineRule="auto"/>
              <w:rPr>
                <w:rFonts w:asciiTheme="minorHAnsi" w:hAnsiTheme="minorHAnsi" w:cstheme="minorHAnsi"/>
                <w:sz w:val="22"/>
                <w:szCs w:val="22"/>
              </w:rPr>
            </w:pPr>
          </w:p>
          <w:p w:rsidRPr="00150A51" w:rsidR="009168C8" w:rsidP="009168C8" w:rsidRDefault="009168C8" w14:paraId="27BB8424" w14:textId="2ACBE210">
            <w:pPr>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proiect (elaborarea unui studiu de caz)</w:t>
            </w:r>
          </w:p>
        </w:tc>
        <w:tc>
          <w:tcPr>
            <w:tcW w:w="764" w:type="pct"/>
            <w:vMerge w:val="restart"/>
            <w:tcMar/>
            <w:vAlign w:val="center"/>
          </w:tcPr>
          <w:p w:rsidRPr="00150A51" w:rsidR="00200FAD" w:rsidP="00D22B64" w:rsidRDefault="00D3083C" w14:paraId="5FC92188" w14:textId="58BB83A1">
            <w:pPr>
              <w:spacing w:line="276" w:lineRule="auto"/>
              <w:rPr>
                <w:rFonts w:asciiTheme="minorHAnsi" w:hAnsiTheme="minorHAnsi" w:cstheme="minorHAnsi"/>
                <w:sz w:val="22"/>
                <w:szCs w:val="22"/>
              </w:rPr>
            </w:pPr>
            <w:r>
              <w:rPr>
                <w:rFonts w:asciiTheme="minorHAnsi" w:hAnsiTheme="minorHAnsi" w:cstheme="minorHAnsi"/>
                <w:sz w:val="22"/>
                <w:szCs w:val="22"/>
              </w:rPr>
              <w:lastRenderedPageBreak/>
              <w:t xml:space="preserve">Utilizarea programelor Arcgis sau al unui program </w:t>
            </w:r>
            <w:r>
              <w:rPr>
                <w:rFonts w:asciiTheme="minorHAnsi" w:hAnsiTheme="minorHAnsi" w:cstheme="minorHAnsi"/>
                <w:sz w:val="22"/>
                <w:szCs w:val="22"/>
              </w:rPr>
              <w:lastRenderedPageBreak/>
              <w:t>GIS open-source</w:t>
            </w:r>
            <w:r w:rsidR="009168C8">
              <w:rPr>
                <w:rFonts w:asciiTheme="minorHAnsi" w:hAnsiTheme="minorHAnsi" w:cstheme="minorHAnsi"/>
                <w:sz w:val="22"/>
                <w:szCs w:val="22"/>
              </w:rPr>
              <w:t xml:space="preserve"> </w:t>
            </w:r>
          </w:p>
        </w:tc>
      </w:tr>
      <w:tr w:rsidRPr="00150A51" w:rsidR="009168C8" w:rsidTr="7A185A18" w14:paraId="66D2B1E6" w14:textId="77777777">
        <w:tc>
          <w:tcPr>
            <w:tcW w:w="2970" w:type="pct"/>
            <w:shd w:val="clear" w:color="auto" w:fill="E0E0E0"/>
            <w:tcMar/>
            <w:vAlign w:val="center"/>
          </w:tcPr>
          <w:p w:rsidRPr="00CF1BD2" w:rsidR="00BC330C" w:rsidP="7A185A18" w:rsidRDefault="00BC330C" w14:paraId="5A0DC0AE" w14:textId="77777777">
            <w:p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 xml:space="preserve">Analiza </w:t>
            </w:r>
            <w:r w:rsidRPr="7A185A18" w:rsidR="00BC330C">
              <w:rPr>
                <w:rFonts w:ascii="Calibri" w:hAnsi="Calibri" w:cs="Calibri" w:asciiTheme="minorAscii" w:hAnsiTheme="minorAscii" w:cstheme="minorAscii"/>
                <w:noProof w:val="0"/>
                <w:sz w:val="22"/>
                <w:szCs w:val="22"/>
                <w:lang w:val="ro-RO"/>
              </w:rPr>
              <w:t>dezvoltării</w:t>
            </w:r>
            <w:r w:rsidRPr="7A185A18" w:rsidR="00BC330C">
              <w:rPr>
                <w:rFonts w:ascii="Calibri" w:hAnsi="Calibri" w:cs="Calibri" w:asciiTheme="minorAscii" w:hAnsiTheme="minorAscii" w:cstheme="minorAscii"/>
                <w:noProof w:val="0"/>
                <w:sz w:val="22"/>
                <w:szCs w:val="22"/>
                <w:lang w:val="ro-RO"/>
              </w:rPr>
              <w:t xml:space="preserve"> urbane </w:t>
            </w:r>
            <w:r w:rsidRPr="7A185A18" w:rsidR="00BC330C">
              <w:rPr>
                <w:rFonts w:ascii="Calibri" w:hAnsi="Calibri" w:cs="Calibri" w:asciiTheme="minorAscii" w:hAnsiTheme="minorAscii" w:cstheme="minorAscii"/>
                <w:noProof w:val="0"/>
                <w:sz w:val="22"/>
                <w:szCs w:val="22"/>
                <w:lang w:val="ro-RO"/>
              </w:rPr>
              <w:t>și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regionale</w:t>
            </w:r>
            <w:r w:rsidRPr="7A185A18" w:rsidR="00BC330C">
              <w:rPr>
                <w:rFonts w:ascii="Calibri" w:hAnsi="Calibri" w:cs="Calibri" w:asciiTheme="minorAscii" w:hAnsiTheme="minorAscii" w:cstheme="minorAscii"/>
                <w:noProof w:val="0"/>
                <w:sz w:val="22"/>
                <w:szCs w:val="22"/>
                <w:lang w:val="ro-RO"/>
              </w:rPr>
              <w:t xml:space="preserve"> a </w:t>
            </w:r>
            <w:r w:rsidRPr="7A185A18" w:rsidR="00BC330C">
              <w:rPr>
                <w:rFonts w:ascii="Calibri" w:hAnsi="Calibri" w:cs="Calibri" w:asciiTheme="minorAscii" w:hAnsiTheme="minorAscii" w:cstheme="minorAscii"/>
                <w:noProof w:val="0"/>
                <w:sz w:val="22"/>
                <w:szCs w:val="22"/>
                <w:lang w:val="ro-RO"/>
              </w:rPr>
              <w:t>unei</w:t>
            </w:r>
            <w:r w:rsidRPr="7A185A18" w:rsidR="00BC330C">
              <w:rPr>
                <w:rFonts w:ascii="Calibri" w:hAnsi="Calibri" w:cs="Calibri" w:asciiTheme="minorAscii" w:hAnsiTheme="minorAscii" w:cstheme="minorAscii"/>
                <w:noProof w:val="0"/>
                <w:sz w:val="22"/>
                <w:szCs w:val="22"/>
                <w:lang w:val="ro-RO"/>
              </w:rPr>
              <w:t xml:space="preserve"> zone</w:t>
            </w:r>
          </w:p>
          <w:p w:rsidRPr="00CF1BD2" w:rsidR="00BC330C" w:rsidP="7A185A18" w:rsidRDefault="00BC330C" w14:paraId="5E4536DB" w14:textId="77777777">
            <w:pPr>
              <w:numPr>
                <w:ilvl w:val="0"/>
                <w:numId w:val="1"/>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Compararea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dezvoltării</w:t>
            </w:r>
            <w:r w:rsidRPr="7A185A18" w:rsidR="00BC330C">
              <w:rPr>
                <w:rFonts w:ascii="Calibri" w:hAnsi="Calibri" w:cs="Calibri" w:asciiTheme="minorAscii" w:hAnsiTheme="minorAscii" w:cstheme="minorAscii"/>
                <w:noProof w:val="0"/>
                <w:sz w:val="22"/>
                <w:szCs w:val="22"/>
                <w:lang w:val="ro-RO"/>
              </w:rPr>
              <w:t xml:space="preserve"> urbane vs </w:t>
            </w:r>
            <w:r w:rsidRPr="7A185A18" w:rsidR="00BC330C">
              <w:rPr>
                <w:rFonts w:ascii="Calibri" w:hAnsi="Calibri" w:cs="Calibri" w:asciiTheme="minorAscii" w:hAnsiTheme="minorAscii" w:cstheme="minorAscii"/>
                <w:noProof w:val="0"/>
                <w:sz w:val="22"/>
                <w:szCs w:val="22"/>
                <w:lang w:val="ro-RO"/>
              </w:rPr>
              <w:t>regionale</w:t>
            </w:r>
            <w:r w:rsidRPr="7A185A18" w:rsidR="00BC330C">
              <w:rPr>
                <w:rFonts w:ascii="Calibri" w:hAnsi="Calibri" w:cs="Calibri" w:asciiTheme="minorAscii" w:hAnsiTheme="minorAscii" w:cstheme="minorAscii"/>
                <w:noProof w:val="0"/>
                <w:sz w:val="22"/>
                <w:szCs w:val="22"/>
                <w:lang w:val="ro-RO"/>
              </w:rPr>
              <w:t xml:space="preserve"> a </w:t>
            </w:r>
            <w:r w:rsidRPr="7A185A18" w:rsidR="00BC330C">
              <w:rPr>
                <w:rFonts w:ascii="Calibri" w:hAnsi="Calibri" w:cs="Calibri" w:asciiTheme="minorAscii" w:hAnsiTheme="minorAscii" w:cstheme="minorAscii"/>
                <w:noProof w:val="0"/>
                <w:sz w:val="22"/>
                <w:szCs w:val="22"/>
                <w:lang w:val="ro-RO"/>
              </w:rPr>
              <w:t>unei</w:t>
            </w:r>
            <w:r w:rsidRPr="7A185A18" w:rsidR="00BC330C">
              <w:rPr>
                <w:rFonts w:ascii="Calibri" w:hAnsi="Calibri" w:cs="Calibri" w:asciiTheme="minorAscii" w:hAnsiTheme="minorAscii" w:cstheme="minorAscii"/>
                <w:noProof w:val="0"/>
                <w:sz w:val="22"/>
                <w:szCs w:val="22"/>
                <w:lang w:val="ro-RO"/>
              </w:rPr>
              <w:t xml:space="preserve"> zone din </w:t>
            </w:r>
            <w:r w:rsidRPr="7A185A18" w:rsidR="00BC330C">
              <w:rPr>
                <w:rFonts w:ascii="Calibri" w:hAnsi="Calibri" w:cs="Calibri" w:asciiTheme="minorAscii" w:hAnsiTheme="minorAscii" w:cstheme="minorAscii"/>
                <w:noProof w:val="0"/>
                <w:sz w:val="22"/>
                <w:szCs w:val="22"/>
                <w:lang w:val="ro-RO"/>
              </w:rPr>
              <w:t>România</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20564880" w14:textId="77777777">
            <w:pPr>
              <w:numPr>
                <w:ilvl w:val="0"/>
                <w:numId w:val="1"/>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Identificarea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principalilor</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beneficiari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eligibili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pentru</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proiecte</w:t>
            </w:r>
            <w:r w:rsidRPr="7A185A18" w:rsidR="00BC330C">
              <w:rPr>
                <w:rFonts w:ascii="Calibri" w:hAnsi="Calibri" w:cs="Calibri" w:asciiTheme="minorAscii" w:hAnsiTheme="minorAscii" w:cstheme="minorAscii"/>
                <w:noProof w:val="0"/>
                <w:sz w:val="22"/>
                <w:szCs w:val="22"/>
                <w:lang w:val="ro-RO"/>
              </w:rPr>
              <w:t xml:space="preserve"> de </w:t>
            </w:r>
            <w:r w:rsidRPr="7A185A18" w:rsidR="00BC330C">
              <w:rPr>
                <w:rFonts w:ascii="Calibri" w:hAnsi="Calibri" w:cs="Calibri" w:asciiTheme="minorAscii" w:hAnsiTheme="minorAscii" w:cstheme="minorAscii"/>
                <w:noProof w:val="0"/>
                <w:sz w:val="22"/>
                <w:szCs w:val="22"/>
                <w:lang w:val="ro-RO"/>
              </w:rPr>
              <w:t>finanțare</w:t>
            </w:r>
            <w:r w:rsidRPr="7A185A18" w:rsidR="00BC330C">
              <w:rPr>
                <w:rFonts w:ascii="Calibri" w:hAnsi="Calibri" w:cs="Calibri" w:asciiTheme="minorAscii" w:hAnsiTheme="minorAscii" w:cstheme="minorAscii"/>
                <w:noProof w:val="0"/>
                <w:sz w:val="22"/>
                <w:szCs w:val="22"/>
                <w:lang w:val="ro-RO"/>
              </w:rPr>
              <w:t>.</w:t>
            </w:r>
          </w:p>
          <w:p w:rsidRPr="00CF1BD2" w:rsidR="004757A2" w:rsidP="7A185A18" w:rsidRDefault="00BC330C" w14:paraId="3F86D50B" w14:textId="15B0CE4C">
            <w:pPr>
              <w:numPr>
                <w:ilvl w:val="0"/>
                <w:numId w:val="1"/>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Calculul</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și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interpretarea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indicatorilor</w:t>
            </w:r>
            <w:r w:rsidRPr="7A185A18" w:rsidR="00BC330C">
              <w:rPr>
                <w:rFonts w:ascii="Calibri" w:hAnsi="Calibri" w:cs="Calibri" w:asciiTheme="minorAscii" w:hAnsiTheme="minorAscii" w:cstheme="minorAscii"/>
                <w:noProof w:val="0"/>
                <w:sz w:val="22"/>
                <w:szCs w:val="22"/>
                <w:lang w:val="ro-RO"/>
              </w:rPr>
              <w:t xml:space="preserve"> de </w:t>
            </w:r>
            <w:r w:rsidRPr="7A185A18" w:rsidR="00BC330C">
              <w:rPr>
                <w:rFonts w:ascii="Calibri" w:hAnsi="Calibri" w:cs="Calibri" w:asciiTheme="minorAscii" w:hAnsiTheme="minorAscii" w:cstheme="minorAscii"/>
                <w:noProof w:val="0"/>
                <w:sz w:val="22"/>
                <w:szCs w:val="22"/>
                <w:lang w:val="ro-RO"/>
              </w:rPr>
              <w:t>performanță</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regională</w:t>
            </w:r>
            <w:r w:rsidRPr="7A185A18" w:rsidR="00BC330C">
              <w:rPr>
                <w:rFonts w:ascii="Calibri" w:hAnsi="Calibri" w:cs="Calibri" w:asciiTheme="minorAscii" w:hAnsiTheme="minorAscii" w:cstheme="minorAscii"/>
                <w:noProof w:val="0"/>
                <w:sz w:val="22"/>
                <w:szCs w:val="22"/>
                <w:lang w:val="ro-RO"/>
              </w:rPr>
              <w:t xml:space="preserve"> (PIB/cap, rata </w:t>
            </w:r>
            <w:r w:rsidRPr="7A185A18" w:rsidR="00BC330C">
              <w:rPr>
                <w:rFonts w:ascii="Calibri" w:hAnsi="Calibri" w:cs="Calibri" w:asciiTheme="minorAscii" w:hAnsiTheme="minorAscii" w:cstheme="minorAscii"/>
                <w:noProof w:val="0"/>
                <w:sz w:val="22"/>
                <w:szCs w:val="22"/>
                <w:lang w:val="ro-RO"/>
              </w:rPr>
              <w:t>ocupării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infrastructură</w:t>
            </w:r>
            <w:r w:rsidRPr="7A185A18" w:rsidR="00BC330C">
              <w:rPr>
                <w:rFonts w:ascii="Calibri" w:hAnsi="Calibri" w:cs="Calibri" w:asciiTheme="minorAscii" w:hAnsiTheme="minorAscii" w:cstheme="minorAscii"/>
                <w:noProof w:val="0"/>
                <w:sz w:val="22"/>
                <w:szCs w:val="22"/>
                <w:lang w:val="ro-RO"/>
              </w:rPr>
              <w:t xml:space="preserve"> etc.).</w:t>
            </w:r>
          </w:p>
        </w:tc>
        <w:tc>
          <w:tcPr>
            <w:tcW w:w="430" w:type="pct"/>
            <w:tcMar/>
            <w:vAlign w:val="center"/>
          </w:tcPr>
          <w:p w:rsidRPr="00150A51" w:rsidR="004757A2" w:rsidP="7A185A18" w:rsidRDefault="001171FA" w14:paraId="32A7CFD4" w14:textId="37888546">
            <w:p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1171FA">
              <w:rPr>
                <w:rFonts w:ascii="Calibri" w:hAnsi="Calibri" w:cs="Calibri" w:asciiTheme="minorAscii" w:hAnsiTheme="minorAscii" w:cstheme="minorAscii"/>
                <w:noProof w:val="0"/>
                <w:sz w:val="22"/>
                <w:szCs w:val="22"/>
                <w:lang w:val="ro-RO"/>
              </w:rPr>
              <w:t>2</w:t>
            </w:r>
          </w:p>
        </w:tc>
        <w:tc>
          <w:tcPr>
            <w:tcW w:w="836" w:type="pct"/>
            <w:vMerge/>
            <w:tcMar/>
            <w:vAlign w:val="center"/>
          </w:tcPr>
          <w:p w:rsidRPr="00150A51" w:rsidR="004757A2" w:rsidP="00D22B64" w:rsidRDefault="004757A2" w14:paraId="6ADCC0C5" w14:textId="77777777">
            <w:pPr>
              <w:spacing w:line="276" w:lineRule="auto"/>
              <w:rPr>
                <w:rFonts w:asciiTheme="minorHAnsi" w:hAnsiTheme="minorHAnsi" w:cstheme="minorHAnsi"/>
                <w:sz w:val="22"/>
                <w:szCs w:val="22"/>
              </w:rPr>
            </w:pPr>
          </w:p>
        </w:tc>
        <w:tc>
          <w:tcPr>
            <w:tcW w:w="764" w:type="pct"/>
            <w:vMerge/>
            <w:tcMar/>
            <w:vAlign w:val="center"/>
          </w:tcPr>
          <w:p w:rsidRPr="00150A51" w:rsidR="004757A2" w:rsidP="00D22B64" w:rsidRDefault="004757A2" w14:paraId="31DC2DB8" w14:textId="77777777">
            <w:pPr>
              <w:spacing w:line="276" w:lineRule="auto"/>
              <w:rPr>
                <w:rFonts w:asciiTheme="minorHAnsi" w:hAnsiTheme="minorHAnsi" w:cstheme="minorHAnsi"/>
                <w:sz w:val="22"/>
                <w:szCs w:val="22"/>
              </w:rPr>
            </w:pPr>
          </w:p>
        </w:tc>
      </w:tr>
      <w:tr w:rsidRPr="00150A51" w:rsidR="009168C8" w:rsidTr="7A185A18" w14:paraId="12FF2F06" w14:textId="77777777">
        <w:trPr>
          <w:trHeight w:val="543"/>
        </w:trPr>
        <w:tc>
          <w:tcPr>
            <w:tcW w:w="2970" w:type="pct"/>
            <w:shd w:val="clear" w:color="auto" w:fill="E0E0E0"/>
            <w:tcMar/>
            <w:vAlign w:val="center"/>
          </w:tcPr>
          <w:p w:rsidRPr="00CF1BD2" w:rsidR="00BC330C" w:rsidP="7A185A18" w:rsidRDefault="00BC330C" w14:paraId="1B963B0A" w14:textId="77777777">
            <w:p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Aplicarea</w:t>
            </w:r>
            <w:r w:rsidRPr="7A185A18" w:rsidR="00BC330C">
              <w:rPr>
                <w:rFonts w:ascii="Calibri" w:hAnsi="Calibri" w:cs="Calibri" w:asciiTheme="minorAscii" w:hAnsiTheme="minorAscii" w:cstheme="minorAscii"/>
                <w:noProof w:val="0"/>
                <w:sz w:val="22"/>
                <w:szCs w:val="22"/>
                <w:lang w:val="ro-RO"/>
              </w:rPr>
              <w:t xml:space="preserve"> GIS </w:t>
            </w:r>
            <w:r w:rsidRPr="7A185A18" w:rsidR="00BC330C">
              <w:rPr>
                <w:rFonts w:ascii="Calibri" w:hAnsi="Calibri" w:cs="Calibri" w:asciiTheme="minorAscii" w:hAnsiTheme="minorAscii" w:cstheme="minorAscii"/>
                <w:noProof w:val="0"/>
                <w:sz w:val="22"/>
                <w:szCs w:val="22"/>
                <w:lang w:val="ro-RO"/>
              </w:rPr>
              <w:t>în</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analiza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dezvoltării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regionale</w:t>
            </w:r>
          </w:p>
          <w:p w:rsidRPr="00CF1BD2" w:rsidR="00BC330C" w:rsidP="7A185A18" w:rsidRDefault="00BC330C" w14:paraId="250F1E29" w14:textId="77777777">
            <w:pPr>
              <w:numPr>
                <w:ilvl w:val="0"/>
                <w:numId w:val="2"/>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Înțelegerea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funcționalităților</w:t>
            </w:r>
            <w:r w:rsidRPr="7A185A18" w:rsidR="00BC330C">
              <w:rPr>
                <w:rFonts w:ascii="Calibri" w:hAnsi="Calibri" w:cs="Calibri" w:asciiTheme="minorAscii" w:hAnsiTheme="minorAscii" w:cstheme="minorAscii"/>
                <w:noProof w:val="0"/>
                <w:sz w:val="22"/>
                <w:szCs w:val="22"/>
                <w:lang w:val="ro-RO"/>
              </w:rPr>
              <w:t xml:space="preserve"> GIS </w:t>
            </w:r>
            <w:r w:rsidRPr="7A185A18" w:rsidR="00BC330C">
              <w:rPr>
                <w:rFonts w:ascii="Calibri" w:hAnsi="Calibri" w:cs="Calibri" w:asciiTheme="minorAscii" w:hAnsiTheme="minorAscii" w:cstheme="minorAscii"/>
                <w:noProof w:val="0"/>
                <w:sz w:val="22"/>
                <w:szCs w:val="22"/>
                <w:lang w:val="ro-RO"/>
              </w:rPr>
              <w:t>pentru</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analiza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spațială</w:t>
            </w:r>
            <w:r w:rsidRPr="7A185A18" w:rsidR="00BC330C">
              <w:rPr>
                <w:rFonts w:ascii="Calibri" w:hAnsi="Calibri" w:cs="Calibri" w:asciiTheme="minorAscii" w:hAnsiTheme="minorAscii" w:cstheme="minorAscii"/>
                <w:noProof w:val="0"/>
                <w:sz w:val="22"/>
                <w:szCs w:val="22"/>
                <w:lang w:val="ro-RO"/>
              </w:rPr>
              <w:t xml:space="preserve"> a </w:t>
            </w:r>
            <w:r w:rsidRPr="7A185A18" w:rsidR="00BC330C">
              <w:rPr>
                <w:rFonts w:ascii="Calibri" w:hAnsi="Calibri" w:cs="Calibri" w:asciiTheme="minorAscii" w:hAnsiTheme="minorAscii" w:cstheme="minorAscii"/>
                <w:noProof w:val="0"/>
                <w:sz w:val="22"/>
                <w:szCs w:val="22"/>
                <w:lang w:val="ro-RO"/>
              </w:rPr>
              <w:t>dezvoltării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regionale</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5004D825" w14:textId="77777777">
            <w:pPr>
              <w:numPr>
                <w:ilvl w:val="0"/>
                <w:numId w:val="2"/>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Cartografierea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indicatorilor</w:t>
            </w:r>
            <w:r w:rsidRPr="7A185A18" w:rsidR="00BC330C">
              <w:rPr>
                <w:rFonts w:ascii="Calibri" w:hAnsi="Calibri" w:cs="Calibri" w:asciiTheme="minorAscii" w:hAnsiTheme="minorAscii" w:cstheme="minorAscii"/>
                <w:noProof w:val="0"/>
                <w:sz w:val="22"/>
                <w:szCs w:val="22"/>
                <w:lang w:val="ro-RO"/>
              </w:rPr>
              <w:t xml:space="preserve"> de </w:t>
            </w:r>
            <w:r w:rsidRPr="7A185A18" w:rsidR="00BC330C">
              <w:rPr>
                <w:rFonts w:ascii="Calibri" w:hAnsi="Calibri" w:cs="Calibri" w:asciiTheme="minorAscii" w:hAnsiTheme="minorAscii" w:cstheme="minorAscii"/>
                <w:noProof w:val="0"/>
                <w:sz w:val="22"/>
                <w:szCs w:val="22"/>
                <w:lang w:val="ro-RO"/>
              </w:rPr>
              <w:t>performanță</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într</w:t>
            </w:r>
            <w:r w:rsidRPr="7A185A18" w:rsidR="00BC330C">
              <w:rPr>
                <w:rFonts w:ascii="Calibri" w:hAnsi="Calibri" w:cs="Calibri" w:asciiTheme="minorAscii" w:hAnsiTheme="minorAscii" w:cstheme="minorAscii"/>
                <w:noProof w:val="0"/>
                <w:sz w:val="22"/>
                <w:szCs w:val="22"/>
                <w:lang w:val="ro-RO"/>
              </w:rPr>
              <w:t xml:space="preserve">-un </w:t>
            </w:r>
            <w:r w:rsidRPr="7A185A18" w:rsidR="00BC330C">
              <w:rPr>
                <w:rFonts w:ascii="Calibri" w:hAnsi="Calibri" w:cs="Calibri" w:asciiTheme="minorAscii" w:hAnsiTheme="minorAscii" w:cstheme="minorAscii"/>
                <w:noProof w:val="0"/>
                <w:sz w:val="22"/>
                <w:szCs w:val="22"/>
                <w:lang w:val="ro-RO"/>
              </w:rPr>
              <w:t>mediu</w:t>
            </w:r>
            <w:r w:rsidRPr="7A185A18" w:rsidR="00BC330C">
              <w:rPr>
                <w:rFonts w:ascii="Calibri" w:hAnsi="Calibri" w:cs="Calibri" w:asciiTheme="minorAscii" w:hAnsiTheme="minorAscii" w:cstheme="minorAscii"/>
                <w:noProof w:val="0"/>
                <w:sz w:val="22"/>
                <w:szCs w:val="22"/>
                <w:lang w:val="ro-RO"/>
              </w:rPr>
              <w:t xml:space="preserve"> GIS.</w:t>
            </w:r>
          </w:p>
          <w:p w:rsidRPr="00CF1BD2" w:rsidR="00BC330C" w:rsidP="7A185A18" w:rsidRDefault="00BC330C" w14:paraId="3C9972DA" w14:textId="77777777">
            <w:pPr>
              <w:numPr>
                <w:ilvl w:val="0"/>
                <w:numId w:val="2"/>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Alegerea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unei</w:t>
            </w:r>
            <w:r w:rsidRPr="7A185A18" w:rsidR="00BC330C">
              <w:rPr>
                <w:rFonts w:ascii="Calibri" w:hAnsi="Calibri" w:cs="Calibri" w:asciiTheme="minorAscii" w:hAnsiTheme="minorAscii" w:cstheme="minorAscii"/>
                <w:noProof w:val="0"/>
                <w:sz w:val="22"/>
                <w:szCs w:val="22"/>
                <w:lang w:val="ro-RO"/>
              </w:rPr>
              <w:t xml:space="preserve"> zone (</w:t>
            </w:r>
            <w:r w:rsidRPr="7A185A18" w:rsidR="00BC330C">
              <w:rPr>
                <w:rFonts w:ascii="Calibri" w:hAnsi="Calibri" w:cs="Calibri" w:asciiTheme="minorAscii" w:hAnsiTheme="minorAscii" w:cstheme="minorAscii"/>
                <w:noProof w:val="0"/>
                <w:sz w:val="22"/>
                <w:szCs w:val="22"/>
                <w:lang w:val="ro-RO"/>
              </w:rPr>
              <w:t>judet</w:t>
            </w:r>
            <w:r w:rsidRPr="7A185A18" w:rsidR="00BC330C">
              <w:rPr>
                <w:rFonts w:ascii="Calibri" w:hAnsi="Calibri" w:cs="Calibri" w:asciiTheme="minorAscii" w:hAnsiTheme="minorAscii" w:cstheme="minorAscii"/>
                <w:noProof w:val="0"/>
                <w:sz w:val="22"/>
                <w:szCs w:val="22"/>
                <w:lang w:val="ro-RO"/>
              </w:rPr>
              <w:t>/</w:t>
            </w:r>
            <w:r w:rsidRPr="7A185A18" w:rsidR="00BC330C">
              <w:rPr>
                <w:rFonts w:ascii="Calibri" w:hAnsi="Calibri" w:cs="Calibri" w:asciiTheme="minorAscii" w:hAnsiTheme="minorAscii" w:cstheme="minorAscii"/>
                <w:noProof w:val="0"/>
                <w:sz w:val="22"/>
                <w:szCs w:val="22"/>
                <w:lang w:val="ro-RO"/>
              </w:rPr>
              <w:t>regiune</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65D7F135" w14:textId="77777777">
            <w:pPr>
              <w:numPr>
                <w:ilvl w:val="0"/>
                <w:numId w:val="2"/>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Colectarea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datelor</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spațiale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infrastructură</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populație</w:t>
            </w:r>
            <w:r w:rsidRPr="7A185A18" w:rsidR="00BC330C">
              <w:rPr>
                <w:rFonts w:ascii="Calibri" w:hAnsi="Calibri" w:cs="Calibri" w:asciiTheme="minorAscii" w:hAnsiTheme="minorAscii" w:cstheme="minorAscii"/>
                <w:noProof w:val="0"/>
                <w:sz w:val="22"/>
                <w:szCs w:val="22"/>
                <w:lang w:val="ro-RO"/>
              </w:rPr>
              <w:t xml:space="preserve">, zone </w:t>
            </w:r>
            <w:r w:rsidRPr="7A185A18" w:rsidR="00BC330C">
              <w:rPr>
                <w:rFonts w:ascii="Calibri" w:hAnsi="Calibri" w:cs="Calibri" w:asciiTheme="minorAscii" w:hAnsiTheme="minorAscii" w:cstheme="minorAscii"/>
                <w:noProof w:val="0"/>
                <w:sz w:val="22"/>
                <w:szCs w:val="22"/>
                <w:lang w:val="ro-RO"/>
              </w:rPr>
              <w:t>industriale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spații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verzi</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284D5A31" w14:textId="77777777">
            <w:pPr>
              <w:numPr>
                <w:ilvl w:val="0"/>
                <w:numId w:val="2"/>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Crearea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hărților</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tematice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folosind</w:t>
            </w:r>
            <w:r w:rsidRPr="7A185A18" w:rsidR="00BC330C">
              <w:rPr>
                <w:rFonts w:ascii="Calibri" w:hAnsi="Calibri" w:cs="Calibri" w:asciiTheme="minorAscii" w:hAnsiTheme="minorAscii" w:cstheme="minorAscii"/>
                <w:noProof w:val="0"/>
                <w:sz w:val="22"/>
                <w:szCs w:val="22"/>
                <w:lang w:val="ro-RO"/>
              </w:rPr>
              <w:t xml:space="preserve"> QGIS </w:t>
            </w:r>
            <w:r w:rsidRPr="7A185A18" w:rsidR="00BC330C">
              <w:rPr>
                <w:rFonts w:ascii="Calibri" w:hAnsi="Calibri" w:cs="Calibri" w:asciiTheme="minorAscii" w:hAnsiTheme="minorAscii" w:cstheme="minorAscii"/>
                <w:noProof w:val="0"/>
                <w:sz w:val="22"/>
                <w:szCs w:val="22"/>
                <w:lang w:val="ro-RO"/>
              </w:rPr>
              <w:t>sau</w:t>
            </w:r>
            <w:r w:rsidRPr="7A185A18" w:rsidR="00BC330C">
              <w:rPr>
                <w:rFonts w:ascii="Calibri" w:hAnsi="Calibri" w:cs="Calibri" w:asciiTheme="minorAscii" w:hAnsiTheme="minorAscii" w:cstheme="minorAscii"/>
                <w:noProof w:val="0"/>
                <w:sz w:val="22"/>
                <w:szCs w:val="22"/>
                <w:lang w:val="ro-RO"/>
              </w:rPr>
              <w:t xml:space="preserve"> ArcGIS.</w:t>
            </w:r>
          </w:p>
          <w:p w:rsidRPr="00CF1BD2" w:rsidR="00B4295A" w:rsidP="7A185A18" w:rsidRDefault="00BC330C" w14:paraId="5534B8BB" w14:textId="4811233A">
            <w:pPr>
              <w:numPr>
                <w:ilvl w:val="0"/>
                <w:numId w:val="2"/>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 xml:space="preserve">Analiza </w:t>
            </w:r>
            <w:r w:rsidRPr="7A185A18" w:rsidR="00BC330C">
              <w:rPr>
                <w:rFonts w:ascii="Calibri" w:hAnsi="Calibri" w:cs="Calibri" w:asciiTheme="minorAscii" w:hAnsiTheme="minorAscii" w:cstheme="minorAscii"/>
                <w:noProof w:val="0"/>
                <w:sz w:val="22"/>
                <w:szCs w:val="22"/>
                <w:lang w:val="ro-RO"/>
              </w:rPr>
              <w:t>distribuției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indicatorilor</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și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identificarea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zonelor</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deficitare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sau</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prioritare</w:t>
            </w:r>
            <w:r w:rsidRPr="7A185A18" w:rsidR="00BC330C">
              <w:rPr>
                <w:rFonts w:ascii="Calibri" w:hAnsi="Calibri" w:cs="Calibri" w:asciiTheme="minorAscii" w:hAnsiTheme="minorAscii" w:cstheme="minorAscii"/>
                <w:noProof w:val="0"/>
                <w:sz w:val="22"/>
                <w:szCs w:val="22"/>
                <w:lang w:val="ro-RO"/>
              </w:rPr>
              <w:t>.</w:t>
            </w:r>
          </w:p>
        </w:tc>
        <w:tc>
          <w:tcPr>
            <w:tcW w:w="430" w:type="pct"/>
            <w:tcMar/>
            <w:vAlign w:val="center"/>
          </w:tcPr>
          <w:p w:rsidRPr="00150A51" w:rsidR="00B4295A" w:rsidP="7A185A18" w:rsidRDefault="001171FA" w14:paraId="629FB67F" w14:textId="0B6D93AB">
            <w:p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1171FA">
              <w:rPr>
                <w:rFonts w:ascii="Calibri" w:hAnsi="Calibri" w:cs="Calibri" w:asciiTheme="minorAscii" w:hAnsiTheme="minorAscii" w:cstheme="minorAscii"/>
                <w:noProof w:val="0"/>
                <w:sz w:val="22"/>
                <w:szCs w:val="22"/>
                <w:lang w:val="ro-RO"/>
              </w:rPr>
              <w:t>2</w:t>
            </w:r>
          </w:p>
        </w:tc>
        <w:tc>
          <w:tcPr>
            <w:tcW w:w="836" w:type="pct"/>
            <w:vMerge/>
            <w:tcMar/>
            <w:vAlign w:val="center"/>
          </w:tcPr>
          <w:p w:rsidRPr="00150A51" w:rsidR="00B4295A" w:rsidP="00D22B64" w:rsidRDefault="00B4295A" w14:paraId="24291ACD" w14:textId="77777777">
            <w:pPr>
              <w:spacing w:line="276" w:lineRule="auto"/>
              <w:rPr>
                <w:rFonts w:asciiTheme="minorHAnsi" w:hAnsiTheme="minorHAnsi" w:cstheme="minorHAnsi"/>
                <w:sz w:val="22"/>
                <w:szCs w:val="22"/>
              </w:rPr>
            </w:pPr>
          </w:p>
        </w:tc>
        <w:tc>
          <w:tcPr>
            <w:tcW w:w="764" w:type="pct"/>
            <w:vMerge/>
            <w:tcMar/>
            <w:vAlign w:val="center"/>
          </w:tcPr>
          <w:p w:rsidRPr="00150A51" w:rsidR="00B4295A" w:rsidP="00D22B64" w:rsidRDefault="00B4295A" w14:paraId="57F5FD31" w14:textId="77777777">
            <w:pPr>
              <w:spacing w:line="276" w:lineRule="auto"/>
              <w:rPr>
                <w:rFonts w:asciiTheme="minorHAnsi" w:hAnsiTheme="minorHAnsi" w:cstheme="minorHAnsi"/>
                <w:sz w:val="22"/>
                <w:szCs w:val="22"/>
              </w:rPr>
            </w:pPr>
          </w:p>
        </w:tc>
      </w:tr>
      <w:tr w:rsidRPr="00150A51" w:rsidR="009168C8" w:rsidTr="7A185A18" w14:paraId="185B61F6" w14:textId="77777777">
        <w:tc>
          <w:tcPr>
            <w:tcW w:w="2970" w:type="pct"/>
            <w:shd w:val="clear" w:color="auto" w:fill="E0E0E0"/>
            <w:tcMar/>
            <w:vAlign w:val="center"/>
          </w:tcPr>
          <w:p w:rsidRPr="00CF1BD2" w:rsidR="00BC330C" w:rsidP="7A185A18" w:rsidRDefault="00BC330C" w14:paraId="39CECA55" w14:textId="77777777">
            <w:p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Evaluarea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impactului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și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analiza</w:t>
            </w:r>
            <w:r w:rsidRPr="7A185A18" w:rsidR="00BC330C">
              <w:rPr>
                <w:rFonts w:ascii="Calibri" w:hAnsi="Calibri" w:cs="Calibri" w:asciiTheme="minorAscii" w:hAnsiTheme="minorAscii" w:cstheme="minorAscii"/>
                <w:noProof w:val="0"/>
                <w:sz w:val="22"/>
                <w:szCs w:val="22"/>
                <w:lang w:val="ro-RO"/>
              </w:rPr>
              <w:t xml:space="preserve"> SWOT a </w:t>
            </w:r>
            <w:r w:rsidRPr="7A185A18" w:rsidR="00BC330C">
              <w:rPr>
                <w:rFonts w:ascii="Calibri" w:hAnsi="Calibri" w:cs="Calibri" w:asciiTheme="minorAscii" w:hAnsiTheme="minorAscii" w:cstheme="minorAscii"/>
                <w:noProof w:val="0"/>
                <w:sz w:val="22"/>
                <w:szCs w:val="22"/>
                <w:lang w:val="ro-RO"/>
              </w:rPr>
              <w:t>unei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politici</w:t>
            </w:r>
            <w:r w:rsidRPr="7A185A18" w:rsidR="00BC330C">
              <w:rPr>
                <w:rFonts w:ascii="Calibri" w:hAnsi="Calibri" w:cs="Calibri" w:asciiTheme="minorAscii" w:hAnsiTheme="minorAscii" w:cstheme="minorAscii"/>
                <w:noProof w:val="0"/>
                <w:sz w:val="22"/>
                <w:szCs w:val="22"/>
                <w:lang w:val="ro-RO"/>
              </w:rPr>
              <w:t xml:space="preserve"> locale</w:t>
            </w:r>
          </w:p>
          <w:p w:rsidRPr="00CF1BD2" w:rsidR="00BC330C" w:rsidP="7A185A18" w:rsidRDefault="00BC330C" w14:paraId="01AFB99E" w14:textId="77777777">
            <w:pPr>
              <w:numPr>
                <w:ilvl w:val="0"/>
                <w:numId w:val="3"/>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Evaluarea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impactului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unui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proiect</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sau</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politicii</w:t>
            </w:r>
            <w:r w:rsidRPr="7A185A18" w:rsidR="00BC330C">
              <w:rPr>
                <w:rFonts w:ascii="Calibri" w:hAnsi="Calibri" w:cs="Calibri" w:asciiTheme="minorAscii" w:hAnsiTheme="minorAscii" w:cstheme="minorAscii"/>
                <w:noProof w:val="0"/>
                <w:sz w:val="22"/>
                <w:szCs w:val="22"/>
                <w:lang w:val="ro-RO"/>
              </w:rPr>
              <w:t xml:space="preserve"> locale (de </w:t>
            </w:r>
            <w:r w:rsidRPr="7A185A18" w:rsidR="00BC330C">
              <w:rPr>
                <w:rFonts w:ascii="Calibri" w:hAnsi="Calibri" w:cs="Calibri" w:asciiTheme="minorAscii" w:hAnsiTheme="minorAscii" w:cstheme="minorAscii"/>
                <w:noProof w:val="0"/>
                <w:sz w:val="22"/>
                <w:szCs w:val="22"/>
                <w:lang w:val="ro-RO"/>
              </w:rPr>
              <w:t>exemplu</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reabilitare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urbană</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proiect</w:t>
            </w:r>
            <w:r w:rsidRPr="7A185A18" w:rsidR="00BC330C">
              <w:rPr>
                <w:rFonts w:ascii="Calibri" w:hAnsi="Calibri" w:cs="Calibri" w:asciiTheme="minorAscii" w:hAnsiTheme="minorAscii" w:cstheme="minorAscii"/>
                <w:noProof w:val="0"/>
                <w:sz w:val="22"/>
                <w:szCs w:val="22"/>
                <w:lang w:val="ro-RO"/>
              </w:rPr>
              <w:t xml:space="preserve"> de transport public).</w:t>
            </w:r>
          </w:p>
          <w:p w:rsidRPr="00CF1BD2" w:rsidR="00BC330C" w:rsidP="7A185A18" w:rsidRDefault="00BC330C" w14:paraId="4D709BF1" w14:textId="77777777">
            <w:pPr>
              <w:numPr>
                <w:ilvl w:val="0"/>
                <w:numId w:val="3"/>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Aplicarea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metodei</w:t>
            </w:r>
            <w:r w:rsidRPr="7A185A18" w:rsidR="00BC330C">
              <w:rPr>
                <w:rFonts w:ascii="Calibri" w:hAnsi="Calibri" w:cs="Calibri" w:asciiTheme="minorAscii" w:hAnsiTheme="minorAscii" w:cstheme="minorAscii"/>
                <w:noProof w:val="0"/>
                <w:sz w:val="22"/>
                <w:szCs w:val="22"/>
                <w:lang w:val="ro-RO"/>
              </w:rPr>
              <w:t xml:space="preserve"> SWOT </w:t>
            </w:r>
            <w:r w:rsidRPr="7A185A18" w:rsidR="00BC330C">
              <w:rPr>
                <w:rFonts w:ascii="Calibri" w:hAnsi="Calibri" w:cs="Calibri" w:asciiTheme="minorAscii" w:hAnsiTheme="minorAscii" w:cstheme="minorAscii"/>
                <w:noProof w:val="0"/>
                <w:sz w:val="22"/>
                <w:szCs w:val="22"/>
                <w:lang w:val="ro-RO"/>
              </w:rPr>
              <w:t>pentru</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identificarea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problemelor</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și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oportunităților</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584831E5" w14:textId="77777777">
            <w:pPr>
              <w:numPr>
                <w:ilvl w:val="0"/>
                <w:numId w:val="3"/>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Alegerea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unui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proiect</w:t>
            </w:r>
            <w:r w:rsidRPr="7A185A18" w:rsidR="00BC330C">
              <w:rPr>
                <w:rFonts w:ascii="Calibri" w:hAnsi="Calibri" w:cs="Calibri" w:asciiTheme="minorAscii" w:hAnsiTheme="minorAscii" w:cstheme="minorAscii"/>
                <w:noProof w:val="0"/>
                <w:sz w:val="22"/>
                <w:szCs w:val="22"/>
                <w:lang w:val="ro-RO"/>
              </w:rPr>
              <w:t>/</w:t>
            </w:r>
            <w:r w:rsidRPr="7A185A18" w:rsidR="00BC330C">
              <w:rPr>
                <w:rFonts w:ascii="Calibri" w:hAnsi="Calibri" w:cs="Calibri" w:asciiTheme="minorAscii" w:hAnsiTheme="minorAscii" w:cstheme="minorAscii"/>
                <w:noProof w:val="0"/>
                <w:sz w:val="22"/>
                <w:szCs w:val="22"/>
                <w:lang w:val="ro-RO"/>
              </w:rPr>
              <w:t>strategie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locală</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recentă</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64AF01C5" w14:textId="77777777">
            <w:pPr>
              <w:numPr>
                <w:ilvl w:val="0"/>
                <w:numId w:val="3"/>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Colectarea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informațiilor</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despre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rezultate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indicatori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și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buget</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28E3CBC4" w14:textId="77777777">
            <w:pPr>
              <w:numPr>
                <w:ilvl w:val="0"/>
                <w:numId w:val="3"/>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Completarea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tabelului</w:t>
            </w:r>
            <w:r w:rsidRPr="7A185A18" w:rsidR="00BC330C">
              <w:rPr>
                <w:rFonts w:ascii="Calibri" w:hAnsi="Calibri" w:cs="Calibri" w:asciiTheme="minorAscii" w:hAnsiTheme="minorAscii" w:cstheme="minorAscii"/>
                <w:noProof w:val="0"/>
                <w:sz w:val="22"/>
                <w:szCs w:val="22"/>
                <w:lang w:val="ro-RO"/>
              </w:rPr>
              <w:t xml:space="preserve"> SWOT (</w:t>
            </w:r>
            <w:r w:rsidRPr="7A185A18" w:rsidR="00BC330C">
              <w:rPr>
                <w:rFonts w:ascii="Calibri" w:hAnsi="Calibri" w:cs="Calibri" w:asciiTheme="minorAscii" w:hAnsiTheme="minorAscii" w:cstheme="minorAscii"/>
                <w:noProof w:val="0"/>
                <w:sz w:val="22"/>
                <w:szCs w:val="22"/>
                <w:lang w:val="ro-RO"/>
              </w:rPr>
              <w:t>puncte</w:t>
            </w:r>
            <w:r w:rsidRPr="7A185A18" w:rsidR="00BC330C">
              <w:rPr>
                <w:rFonts w:ascii="Calibri" w:hAnsi="Calibri" w:cs="Calibri" w:asciiTheme="minorAscii" w:hAnsiTheme="minorAscii" w:cstheme="minorAscii"/>
                <w:noProof w:val="0"/>
                <w:sz w:val="22"/>
                <w:szCs w:val="22"/>
                <w:lang w:val="ro-RO"/>
              </w:rPr>
              <w:t xml:space="preserve"> tari, </w:t>
            </w:r>
            <w:r w:rsidRPr="7A185A18" w:rsidR="00BC330C">
              <w:rPr>
                <w:rFonts w:ascii="Calibri" w:hAnsi="Calibri" w:cs="Calibri" w:asciiTheme="minorAscii" w:hAnsiTheme="minorAscii" w:cstheme="minorAscii"/>
                <w:noProof w:val="0"/>
                <w:sz w:val="22"/>
                <w:szCs w:val="22"/>
                <w:lang w:val="ro-RO"/>
              </w:rPr>
              <w:t>puncte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slabe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oportunități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amenințări</w:t>
            </w:r>
            <w:r w:rsidRPr="7A185A18" w:rsidR="00BC330C">
              <w:rPr>
                <w:rFonts w:ascii="Calibri" w:hAnsi="Calibri" w:cs="Calibri" w:asciiTheme="minorAscii" w:hAnsiTheme="minorAscii" w:cstheme="minorAscii"/>
                <w:noProof w:val="0"/>
                <w:sz w:val="22"/>
                <w:szCs w:val="22"/>
                <w:lang w:val="ro-RO"/>
              </w:rPr>
              <w:t>).</w:t>
            </w:r>
          </w:p>
          <w:p w:rsidRPr="00CF1BD2" w:rsidR="00B4295A" w:rsidP="7A185A18" w:rsidRDefault="00BC330C" w14:paraId="77372562" w14:textId="3A23ADEE">
            <w:pPr>
              <w:numPr>
                <w:ilvl w:val="0"/>
                <w:numId w:val="3"/>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Redactarea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unui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raport</w:t>
            </w:r>
            <w:r w:rsidRPr="7A185A18" w:rsidR="00BC330C">
              <w:rPr>
                <w:rFonts w:ascii="Calibri" w:hAnsi="Calibri" w:cs="Calibri" w:asciiTheme="minorAscii" w:hAnsiTheme="minorAscii" w:cstheme="minorAscii"/>
                <w:noProof w:val="0"/>
                <w:sz w:val="22"/>
                <w:szCs w:val="22"/>
                <w:lang w:val="ro-RO"/>
              </w:rPr>
              <w:t xml:space="preserve"> de </w:t>
            </w:r>
            <w:r w:rsidRPr="7A185A18" w:rsidR="00BC330C">
              <w:rPr>
                <w:rFonts w:ascii="Calibri" w:hAnsi="Calibri" w:cs="Calibri" w:asciiTheme="minorAscii" w:hAnsiTheme="minorAscii" w:cstheme="minorAscii"/>
                <w:noProof w:val="0"/>
                <w:sz w:val="22"/>
                <w:szCs w:val="22"/>
                <w:lang w:val="ro-RO"/>
              </w:rPr>
              <w:t>evaluare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impactului</w:t>
            </w:r>
            <w:r w:rsidRPr="7A185A18" w:rsidR="00BC330C">
              <w:rPr>
                <w:rFonts w:ascii="Calibri" w:hAnsi="Calibri" w:cs="Calibri" w:asciiTheme="minorAscii" w:hAnsiTheme="minorAscii" w:cstheme="minorAscii"/>
                <w:noProof w:val="0"/>
                <w:sz w:val="22"/>
                <w:szCs w:val="22"/>
                <w:lang w:val="ro-RO"/>
              </w:rPr>
              <w:t>.</w:t>
            </w:r>
          </w:p>
        </w:tc>
        <w:tc>
          <w:tcPr>
            <w:tcW w:w="430" w:type="pct"/>
            <w:tcMar/>
            <w:vAlign w:val="center"/>
          </w:tcPr>
          <w:p w:rsidRPr="00150A51" w:rsidR="00B4295A" w:rsidP="7A185A18" w:rsidRDefault="001171FA" w14:paraId="19A20C47" w14:textId="05C6B44F">
            <w:p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1171FA">
              <w:rPr>
                <w:rFonts w:ascii="Calibri" w:hAnsi="Calibri" w:cs="Calibri" w:asciiTheme="minorAscii" w:hAnsiTheme="minorAscii" w:cstheme="minorAscii"/>
                <w:noProof w:val="0"/>
                <w:sz w:val="22"/>
                <w:szCs w:val="22"/>
                <w:lang w:val="ro-RO"/>
              </w:rPr>
              <w:t>2</w:t>
            </w:r>
          </w:p>
        </w:tc>
        <w:tc>
          <w:tcPr>
            <w:tcW w:w="836" w:type="pct"/>
            <w:vMerge/>
            <w:tcMar/>
            <w:vAlign w:val="center"/>
          </w:tcPr>
          <w:p w:rsidRPr="00150A51" w:rsidR="00B4295A" w:rsidP="00D22B64" w:rsidRDefault="00B4295A" w14:paraId="78BDB404" w14:textId="77777777">
            <w:pPr>
              <w:spacing w:line="276" w:lineRule="auto"/>
              <w:rPr>
                <w:rFonts w:asciiTheme="minorHAnsi" w:hAnsiTheme="minorHAnsi" w:cstheme="minorHAnsi"/>
                <w:sz w:val="22"/>
                <w:szCs w:val="22"/>
              </w:rPr>
            </w:pPr>
          </w:p>
        </w:tc>
        <w:tc>
          <w:tcPr>
            <w:tcW w:w="764" w:type="pct"/>
            <w:vMerge/>
            <w:tcMar/>
            <w:vAlign w:val="center"/>
          </w:tcPr>
          <w:p w:rsidRPr="00150A51" w:rsidR="00B4295A" w:rsidP="00D22B64" w:rsidRDefault="00B4295A" w14:paraId="20AFEE72" w14:textId="77777777">
            <w:pPr>
              <w:spacing w:line="276" w:lineRule="auto"/>
              <w:rPr>
                <w:rFonts w:asciiTheme="minorHAnsi" w:hAnsiTheme="minorHAnsi" w:cstheme="minorHAnsi"/>
                <w:sz w:val="22"/>
                <w:szCs w:val="22"/>
              </w:rPr>
            </w:pPr>
          </w:p>
        </w:tc>
      </w:tr>
      <w:tr w:rsidRPr="00150A51" w:rsidR="00B25227" w:rsidTr="7A185A18" w14:paraId="4D9C008F" w14:textId="77777777">
        <w:tc>
          <w:tcPr>
            <w:tcW w:w="2970" w:type="pct"/>
            <w:shd w:val="clear" w:color="auto" w:fill="E0E0E0"/>
            <w:tcMar/>
            <w:vAlign w:val="center"/>
          </w:tcPr>
          <w:p w:rsidRPr="00CF1BD2" w:rsidR="00BC330C" w:rsidP="7A185A18" w:rsidRDefault="00BC330C" w14:paraId="535C4E45" w14:textId="77777777">
            <w:p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Analiza cost-</w:t>
            </w:r>
            <w:r w:rsidRPr="7A185A18" w:rsidR="00BC330C">
              <w:rPr>
                <w:rFonts w:ascii="Calibri" w:hAnsi="Calibri" w:cs="Calibri" w:asciiTheme="minorAscii" w:hAnsiTheme="minorAscii" w:cstheme="minorAscii"/>
                <w:noProof w:val="0"/>
                <w:sz w:val="22"/>
                <w:szCs w:val="22"/>
                <w:lang w:val="ro-RO"/>
              </w:rPr>
              <w:t>beneficiu</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și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scenarii</w:t>
            </w:r>
            <w:r w:rsidRPr="7A185A18" w:rsidR="00BC330C">
              <w:rPr>
                <w:rFonts w:ascii="Calibri" w:hAnsi="Calibri" w:cs="Calibri" w:asciiTheme="minorAscii" w:hAnsiTheme="minorAscii" w:cstheme="minorAscii"/>
                <w:noProof w:val="0"/>
                <w:sz w:val="22"/>
                <w:szCs w:val="22"/>
                <w:lang w:val="ro-RO"/>
              </w:rPr>
              <w:t xml:space="preserve"> alternative</w:t>
            </w:r>
          </w:p>
          <w:p w:rsidRPr="00CF1BD2" w:rsidR="00BC330C" w:rsidP="7A185A18" w:rsidRDefault="00BC330C" w14:paraId="2E9D4606" w14:textId="77777777">
            <w:pPr>
              <w:numPr>
                <w:ilvl w:val="0"/>
                <w:numId w:val="4"/>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Crearea</w:t>
            </w:r>
            <w:r w:rsidRPr="7A185A18" w:rsidR="00BC330C">
              <w:rPr>
                <w:rFonts w:ascii="Calibri" w:hAnsi="Calibri" w:cs="Calibri" w:asciiTheme="minorAscii" w:hAnsiTheme="minorAscii" w:cstheme="minorAscii"/>
                <w:noProof w:val="0"/>
                <w:sz w:val="22"/>
                <w:szCs w:val="22"/>
                <w:lang w:val="ro-RO"/>
              </w:rPr>
              <w:t xml:space="preserve"> de </w:t>
            </w:r>
            <w:r w:rsidRPr="7A185A18" w:rsidR="00BC330C">
              <w:rPr>
                <w:rFonts w:ascii="Calibri" w:hAnsi="Calibri" w:cs="Calibri" w:asciiTheme="minorAscii" w:hAnsiTheme="minorAscii" w:cstheme="minorAscii"/>
                <w:noProof w:val="0"/>
                <w:sz w:val="22"/>
                <w:szCs w:val="22"/>
                <w:lang w:val="ro-RO"/>
              </w:rPr>
              <w:t>scenarii</w:t>
            </w:r>
            <w:r w:rsidRPr="7A185A18" w:rsidR="00BC330C">
              <w:rPr>
                <w:rFonts w:ascii="Calibri" w:hAnsi="Calibri" w:cs="Calibri" w:asciiTheme="minorAscii" w:hAnsiTheme="minorAscii" w:cstheme="minorAscii"/>
                <w:noProof w:val="0"/>
                <w:sz w:val="22"/>
                <w:szCs w:val="22"/>
                <w:lang w:val="ro-RO"/>
              </w:rPr>
              <w:t xml:space="preserve"> alternative </w:t>
            </w:r>
            <w:r w:rsidRPr="7A185A18" w:rsidR="00BC330C">
              <w:rPr>
                <w:rFonts w:ascii="Calibri" w:hAnsi="Calibri" w:cs="Calibri" w:asciiTheme="minorAscii" w:hAnsiTheme="minorAscii" w:cstheme="minorAscii"/>
                <w:noProof w:val="0"/>
                <w:sz w:val="22"/>
                <w:szCs w:val="22"/>
                <w:lang w:val="ro-RO"/>
              </w:rPr>
              <w:t>de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dezvoltare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pentru</w:t>
            </w:r>
            <w:r w:rsidRPr="7A185A18" w:rsidR="00BC330C">
              <w:rPr>
                <w:rFonts w:ascii="Calibri" w:hAnsi="Calibri" w:cs="Calibri" w:asciiTheme="minorAscii" w:hAnsiTheme="minorAscii" w:cstheme="minorAscii"/>
                <w:noProof w:val="0"/>
                <w:sz w:val="22"/>
                <w:szCs w:val="22"/>
                <w:lang w:val="ro-RO"/>
              </w:rPr>
              <w:t xml:space="preserve"> o </w:t>
            </w:r>
            <w:r w:rsidRPr="7A185A18" w:rsidR="00BC330C">
              <w:rPr>
                <w:rFonts w:ascii="Calibri" w:hAnsi="Calibri" w:cs="Calibri" w:asciiTheme="minorAscii" w:hAnsiTheme="minorAscii" w:cstheme="minorAscii"/>
                <w:noProof w:val="0"/>
                <w:sz w:val="22"/>
                <w:szCs w:val="22"/>
                <w:lang w:val="ro-RO"/>
              </w:rPr>
              <w:t>zonă</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629422C7" w14:textId="77777777">
            <w:pPr>
              <w:numPr>
                <w:ilvl w:val="0"/>
                <w:numId w:val="4"/>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Aplicarea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analizei</w:t>
            </w:r>
            <w:r w:rsidRPr="7A185A18" w:rsidR="00BC330C">
              <w:rPr>
                <w:rFonts w:ascii="Calibri" w:hAnsi="Calibri" w:cs="Calibri" w:asciiTheme="minorAscii" w:hAnsiTheme="minorAscii" w:cstheme="minorAscii"/>
                <w:noProof w:val="0"/>
                <w:sz w:val="22"/>
                <w:szCs w:val="22"/>
                <w:lang w:val="ro-RO"/>
              </w:rPr>
              <w:t xml:space="preserve"> cost-</w:t>
            </w:r>
            <w:r w:rsidRPr="7A185A18" w:rsidR="00BC330C">
              <w:rPr>
                <w:rFonts w:ascii="Calibri" w:hAnsi="Calibri" w:cs="Calibri" w:asciiTheme="minorAscii" w:hAnsiTheme="minorAscii" w:cstheme="minorAscii"/>
                <w:noProof w:val="0"/>
                <w:sz w:val="22"/>
                <w:szCs w:val="22"/>
                <w:lang w:val="ro-RO"/>
              </w:rPr>
              <w:t>beneficiu</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și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analizei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multicriteriale</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739F5433" w14:textId="443D7C99">
            <w:pPr>
              <w:numPr>
                <w:ilvl w:val="0"/>
                <w:numId w:val="4"/>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Selectarea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unei</w:t>
            </w:r>
            <w:r w:rsidRPr="7A185A18" w:rsidR="00BC330C">
              <w:rPr>
                <w:rFonts w:ascii="Calibri" w:hAnsi="Calibri" w:cs="Calibri" w:asciiTheme="minorAscii" w:hAnsiTheme="minorAscii" w:cstheme="minorAscii"/>
                <w:noProof w:val="0"/>
                <w:sz w:val="22"/>
                <w:szCs w:val="22"/>
                <w:lang w:val="ro-RO"/>
              </w:rPr>
              <w:t xml:space="preserve"> zone </w:t>
            </w:r>
            <w:r w:rsidRPr="7A185A18" w:rsidR="00BC330C">
              <w:rPr>
                <w:rFonts w:ascii="Calibri" w:hAnsi="Calibri" w:cs="Calibri" w:asciiTheme="minorAscii" w:hAnsiTheme="minorAscii" w:cstheme="minorAscii"/>
                <w:noProof w:val="0"/>
                <w:sz w:val="22"/>
                <w:szCs w:val="22"/>
                <w:lang w:val="ro-RO"/>
              </w:rPr>
              <w:t>și</w:t>
            </w:r>
            <w:r w:rsidRPr="7A185A18" w:rsidR="00BC330C">
              <w:rPr>
                <w:rFonts w:ascii="Calibri" w:hAnsi="Calibri" w:cs="Calibri" w:asciiTheme="minorAscii" w:hAnsiTheme="minorAscii" w:cstheme="minorAscii"/>
                <w:noProof w:val="0"/>
                <w:sz w:val="22"/>
                <w:szCs w:val="22"/>
                <w:lang w:val="ro-RO"/>
              </w:rPr>
              <w:t xml:space="preserve"> a </w:t>
            </w:r>
            <w:r w:rsidRPr="7A185A18" w:rsidR="00BC330C">
              <w:rPr>
                <w:rFonts w:ascii="Calibri" w:hAnsi="Calibri" w:cs="Calibri" w:asciiTheme="minorAscii" w:hAnsiTheme="minorAscii" w:cstheme="minorAscii"/>
                <w:noProof w:val="0"/>
                <w:sz w:val="22"/>
                <w:szCs w:val="22"/>
                <w:lang w:val="ro-RO"/>
              </w:rPr>
              <w:t>unui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proiect</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ipotetic</w:t>
            </w:r>
            <w:r w:rsidRPr="7A185A18" w:rsidR="00BC330C">
              <w:rPr>
                <w:rFonts w:ascii="Calibri" w:hAnsi="Calibri" w:cs="Calibri" w:asciiTheme="minorAscii" w:hAnsiTheme="minorAscii" w:cstheme="minorAscii"/>
                <w:noProof w:val="0"/>
                <w:sz w:val="22"/>
                <w:szCs w:val="22"/>
                <w:lang w:val="ro-RO"/>
              </w:rPr>
              <w:t xml:space="preserve"> (de </w:t>
            </w:r>
            <w:r w:rsidRPr="7A185A18" w:rsidR="00BC330C">
              <w:rPr>
                <w:rFonts w:ascii="Calibri" w:hAnsi="Calibri" w:cs="Calibri" w:asciiTheme="minorAscii" w:hAnsiTheme="minorAscii" w:cstheme="minorAscii"/>
                <w:noProof w:val="0"/>
                <w:sz w:val="22"/>
                <w:szCs w:val="22"/>
                <w:lang w:val="ro-RO"/>
              </w:rPr>
              <w:t>exemplu</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proiect</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lucrare</w:t>
            </w:r>
            <w:r w:rsidRPr="7A185A18" w:rsidR="00BC330C">
              <w:rPr>
                <w:rFonts w:ascii="Calibri" w:hAnsi="Calibri" w:cs="Calibri" w:asciiTheme="minorAscii" w:hAnsiTheme="minorAscii" w:cstheme="minorAscii"/>
                <w:noProof w:val="0"/>
                <w:sz w:val="22"/>
                <w:szCs w:val="22"/>
                <w:lang w:val="ro-RO"/>
              </w:rPr>
              <w:t xml:space="preserve"> de </w:t>
            </w:r>
            <w:r w:rsidRPr="7A185A18" w:rsidR="00BC330C">
              <w:rPr>
                <w:rFonts w:ascii="Calibri" w:hAnsi="Calibri" w:cs="Calibri" w:asciiTheme="minorAscii" w:hAnsiTheme="minorAscii" w:cstheme="minorAscii"/>
                <w:noProof w:val="0"/>
                <w:sz w:val="22"/>
                <w:szCs w:val="22"/>
                <w:lang w:val="ro-RO"/>
              </w:rPr>
              <w:t>diplomă</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426E0B48" w14:textId="77777777">
            <w:pPr>
              <w:numPr>
                <w:ilvl w:val="0"/>
                <w:numId w:val="4"/>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Calcularea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costurilor</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și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beneficiilor</w:t>
            </w:r>
            <w:r w:rsidRPr="7A185A18" w:rsidR="00BC330C">
              <w:rPr>
                <w:rFonts w:ascii="Calibri" w:hAnsi="Calibri" w:cs="Calibri" w:asciiTheme="minorAscii" w:hAnsiTheme="minorAscii" w:cstheme="minorAscii"/>
                <w:noProof w:val="0"/>
                <w:sz w:val="22"/>
                <w:szCs w:val="22"/>
                <w:lang w:val="ro-RO"/>
              </w:rPr>
              <w:t xml:space="preserve"> estimate </w:t>
            </w:r>
            <w:r w:rsidRPr="7A185A18" w:rsidR="00BC330C">
              <w:rPr>
                <w:rFonts w:ascii="Calibri" w:hAnsi="Calibri" w:cs="Calibri" w:asciiTheme="minorAscii" w:hAnsiTheme="minorAscii" w:cstheme="minorAscii"/>
                <w:noProof w:val="0"/>
                <w:sz w:val="22"/>
                <w:szCs w:val="22"/>
                <w:lang w:val="ro-RO"/>
              </w:rPr>
              <w:t>pentru</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fiecare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scenariu</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12B3B295" w14:textId="77777777">
            <w:pPr>
              <w:numPr>
                <w:ilvl w:val="0"/>
                <w:numId w:val="4"/>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Aplicarea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unei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analize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multicriteriale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criterii</w:t>
            </w:r>
            <w:r w:rsidRPr="7A185A18" w:rsidR="00BC330C">
              <w:rPr>
                <w:rFonts w:ascii="Calibri" w:hAnsi="Calibri" w:cs="Calibri" w:asciiTheme="minorAscii" w:hAnsiTheme="minorAscii" w:cstheme="minorAscii"/>
                <w:noProof w:val="0"/>
                <w:sz w:val="22"/>
                <w:szCs w:val="22"/>
                <w:lang w:val="ro-RO"/>
              </w:rPr>
              <w:t xml:space="preserve">: economic, social, </w:t>
            </w:r>
            <w:r w:rsidRPr="7A185A18" w:rsidR="00BC330C">
              <w:rPr>
                <w:rFonts w:ascii="Calibri" w:hAnsi="Calibri" w:cs="Calibri" w:asciiTheme="minorAscii" w:hAnsiTheme="minorAscii" w:cstheme="minorAscii"/>
                <w:noProof w:val="0"/>
                <w:sz w:val="22"/>
                <w:szCs w:val="22"/>
                <w:lang w:val="ro-RO"/>
              </w:rPr>
              <w:t>mediu</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fezabilitate</w:t>
            </w:r>
            <w:r w:rsidRPr="7A185A18" w:rsidR="00BC330C">
              <w:rPr>
                <w:rFonts w:ascii="Calibri" w:hAnsi="Calibri" w:cs="Calibri" w:asciiTheme="minorAscii" w:hAnsiTheme="minorAscii" w:cstheme="minorAscii"/>
                <w:noProof w:val="0"/>
                <w:sz w:val="22"/>
                <w:szCs w:val="22"/>
                <w:lang w:val="ro-RO"/>
              </w:rPr>
              <w:t>).</w:t>
            </w:r>
          </w:p>
          <w:p w:rsidRPr="00CF1BD2" w:rsidR="00B25227" w:rsidP="7A185A18" w:rsidRDefault="00BC330C" w14:paraId="2A237E25" w14:textId="0780B532">
            <w:pPr>
              <w:numPr>
                <w:ilvl w:val="0"/>
                <w:numId w:val="4"/>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Alegerea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scenariului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optim</w:t>
            </w:r>
            <w:r w:rsidRPr="7A185A18" w:rsidR="00BC330C">
              <w:rPr>
                <w:rFonts w:ascii="Calibri" w:hAnsi="Calibri" w:cs="Calibri" w:asciiTheme="minorAscii" w:hAnsiTheme="minorAscii" w:cstheme="minorAscii"/>
                <w:noProof w:val="0"/>
                <w:sz w:val="22"/>
                <w:szCs w:val="22"/>
                <w:lang w:val="ro-RO"/>
              </w:rPr>
              <w:t>.</w:t>
            </w:r>
          </w:p>
        </w:tc>
        <w:tc>
          <w:tcPr>
            <w:tcW w:w="430" w:type="pct"/>
            <w:tcMar/>
            <w:vAlign w:val="center"/>
          </w:tcPr>
          <w:p w:rsidR="00B25227" w:rsidP="7A185A18" w:rsidRDefault="00CE0918" w14:paraId="2EAB2A02" w14:textId="02A105BB">
            <w:p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CE0918">
              <w:rPr>
                <w:rFonts w:ascii="Calibri" w:hAnsi="Calibri" w:cs="Calibri" w:asciiTheme="minorAscii" w:hAnsiTheme="minorAscii" w:cstheme="minorAscii"/>
                <w:noProof w:val="0"/>
                <w:sz w:val="22"/>
                <w:szCs w:val="22"/>
                <w:lang w:val="ro-RO"/>
              </w:rPr>
              <w:t>2</w:t>
            </w:r>
          </w:p>
        </w:tc>
        <w:tc>
          <w:tcPr>
            <w:tcW w:w="836" w:type="pct"/>
            <w:vMerge/>
            <w:tcMar/>
            <w:vAlign w:val="center"/>
          </w:tcPr>
          <w:p w:rsidRPr="00150A51" w:rsidR="00B25227" w:rsidP="00D22B64" w:rsidRDefault="00B25227" w14:paraId="77775D06" w14:textId="77777777">
            <w:pPr>
              <w:spacing w:line="276" w:lineRule="auto"/>
              <w:rPr>
                <w:rFonts w:asciiTheme="minorHAnsi" w:hAnsiTheme="minorHAnsi" w:cstheme="minorHAnsi"/>
                <w:sz w:val="22"/>
                <w:szCs w:val="22"/>
              </w:rPr>
            </w:pPr>
          </w:p>
        </w:tc>
        <w:tc>
          <w:tcPr>
            <w:tcW w:w="764" w:type="pct"/>
            <w:vMerge/>
            <w:tcMar/>
            <w:vAlign w:val="center"/>
          </w:tcPr>
          <w:p w:rsidRPr="00150A51" w:rsidR="00B25227" w:rsidP="00D22B64" w:rsidRDefault="00B25227" w14:paraId="3938A844" w14:textId="77777777">
            <w:pPr>
              <w:spacing w:line="276" w:lineRule="auto"/>
              <w:rPr>
                <w:rFonts w:asciiTheme="minorHAnsi" w:hAnsiTheme="minorHAnsi" w:cstheme="minorHAnsi"/>
                <w:sz w:val="22"/>
                <w:szCs w:val="22"/>
              </w:rPr>
            </w:pPr>
          </w:p>
        </w:tc>
      </w:tr>
      <w:tr w:rsidRPr="00150A51" w:rsidR="009168C8" w:rsidTr="7A185A18" w14:paraId="751141B3" w14:textId="77777777">
        <w:trPr>
          <w:trHeight w:val="939"/>
        </w:trPr>
        <w:tc>
          <w:tcPr>
            <w:tcW w:w="2970" w:type="pct"/>
            <w:shd w:val="clear" w:color="auto" w:fill="E0E0E0"/>
            <w:tcMar/>
            <w:vAlign w:val="center"/>
          </w:tcPr>
          <w:p w:rsidRPr="00CF1BD2" w:rsidR="00BC330C" w:rsidP="7A185A18" w:rsidRDefault="00BC330C" w14:paraId="50674CEA" w14:textId="346C5982">
            <w:p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Elaborarea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și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implementarea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unui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proiect</w:t>
            </w:r>
            <w:r w:rsidRPr="7A185A18" w:rsidR="00BC330C">
              <w:rPr>
                <w:rFonts w:ascii="Calibri" w:hAnsi="Calibri" w:cs="Calibri" w:asciiTheme="minorAscii" w:hAnsiTheme="minorAscii" w:cstheme="minorAscii"/>
                <w:noProof w:val="0"/>
                <w:sz w:val="22"/>
                <w:szCs w:val="22"/>
                <w:lang w:val="ro-RO"/>
              </w:rPr>
              <w:t xml:space="preserve"> de </w:t>
            </w:r>
            <w:r w:rsidRPr="7A185A18" w:rsidR="00BC330C">
              <w:rPr>
                <w:rFonts w:ascii="Calibri" w:hAnsi="Calibri" w:cs="Calibri" w:asciiTheme="minorAscii" w:hAnsiTheme="minorAscii" w:cstheme="minorAscii"/>
                <w:noProof w:val="0"/>
                <w:sz w:val="22"/>
                <w:szCs w:val="22"/>
                <w:lang w:val="ro-RO"/>
              </w:rPr>
              <w:t>dezvoltare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urbană</w:t>
            </w:r>
            <w:r w:rsidRPr="7A185A18" w:rsidR="00BC330C">
              <w:rPr>
                <w:rFonts w:ascii="Calibri" w:hAnsi="Calibri" w:cs="Calibri" w:asciiTheme="minorAscii" w:hAnsiTheme="minorAscii" w:cstheme="minorAscii"/>
                <w:noProof w:val="0"/>
                <w:sz w:val="22"/>
                <w:szCs w:val="22"/>
                <w:lang w:val="ro-RO"/>
              </w:rPr>
              <w:t>/</w:t>
            </w:r>
            <w:r w:rsidRPr="7A185A18" w:rsidR="00BC330C">
              <w:rPr>
                <w:rFonts w:ascii="Calibri" w:hAnsi="Calibri" w:cs="Calibri" w:asciiTheme="minorAscii" w:hAnsiTheme="minorAscii" w:cstheme="minorAscii"/>
                <w:noProof w:val="0"/>
                <w:sz w:val="22"/>
                <w:szCs w:val="22"/>
                <w:lang w:val="ro-RO"/>
              </w:rPr>
              <w:t>regională</w:t>
            </w:r>
          </w:p>
          <w:p w:rsidRPr="00CF1BD2" w:rsidR="00BC330C" w:rsidP="7A185A18" w:rsidRDefault="00BC330C" w14:paraId="30098A32" w14:textId="77777777">
            <w:pPr>
              <w:numPr>
                <w:ilvl w:val="0"/>
                <w:numId w:val="5"/>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Scrierea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unei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propuneri</w:t>
            </w:r>
            <w:r w:rsidRPr="7A185A18" w:rsidR="00BC330C">
              <w:rPr>
                <w:rFonts w:ascii="Calibri" w:hAnsi="Calibri" w:cs="Calibri" w:asciiTheme="minorAscii" w:hAnsiTheme="minorAscii" w:cstheme="minorAscii"/>
                <w:noProof w:val="0"/>
                <w:sz w:val="22"/>
                <w:szCs w:val="22"/>
                <w:lang w:val="ro-RO"/>
              </w:rPr>
              <w:t xml:space="preserve"> de </w:t>
            </w:r>
            <w:r w:rsidRPr="7A185A18" w:rsidR="00BC330C">
              <w:rPr>
                <w:rFonts w:ascii="Calibri" w:hAnsi="Calibri" w:cs="Calibri" w:asciiTheme="minorAscii" w:hAnsiTheme="minorAscii" w:cstheme="minorAscii"/>
                <w:noProof w:val="0"/>
                <w:sz w:val="22"/>
                <w:szCs w:val="22"/>
                <w:lang w:val="ro-RO"/>
              </w:rPr>
              <w:t>proiect</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pentru</w:t>
            </w:r>
            <w:r w:rsidRPr="7A185A18" w:rsidR="00BC330C">
              <w:rPr>
                <w:rFonts w:ascii="Calibri" w:hAnsi="Calibri" w:cs="Calibri" w:asciiTheme="minorAscii" w:hAnsiTheme="minorAscii" w:cstheme="minorAscii"/>
                <w:noProof w:val="0"/>
                <w:sz w:val="22"/>
                <w:szCs w:val="22"/>
                <w:lang w:val="ro-RO"/>
              </w:rPr>
              <w:t xml:space="preserve"> o </w:t>
            </w:r>
            <w:r w:rsidRPr="7A185A18" w:rsidR="00BC330C">
              <w:rPr>
                <w:rFonts w:ascii="Calibri" w:hAnsi="Calibri" w:cs="Calibri" w:asciiTheme="minorAscii" w:hAnsiTheme="minorAscii" w:cstheme="minorAscii"/>
                <w:noProof w:val="0"/>
                <w:sz w:val="22"/>
                <w:szCs w:val="22"/>
                <w:lang w:val="ro-RO"/>
              </w:rPr>
              <w:t>finanțare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europeană</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sau</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națională</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79076F0F" w14:textId="77777777">
            <w:pPr>
              <w:numPr>
                <w:ilvl w:val="0"/>
                <w:numId w:val="5"/>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Familiarizarea</w:t>
            </w:r>
            <w:r w:rsidRPr="7A185A18" w:rsidR="00BC330C">
              <w:rPr>
                <w:rFonts w:ascii="Calibri" w:hAnsi="Calibri" w:cs="Calibri" w:asciiTheme="minorAscii" w:hAnsiTheme="minorAscii" w:cstheme="minorAscii"/>
                <w:noProof w:val="0"/>
                <w:sz w:val="22"/>
                <w:szCs w:val="22"/>
                <w:lang w:val="ro-RO"/>
              </w:rPr>
              <w:t xml:space="preserve"> cu </w:t>
            </w:r>
            <w:r w:rsidRPr="7A185A18" w:rsidR="00BC330C">
              <w:rPr>
                <w:rFonts w:ascii="Calibri" w:hAnsi="Calibri" w:cs="Calibri" w:asciiTheme="minorAscii" w:hAnsiTheme="minorAscii" w:cstheme="minorAscii"/>
                <w:noProof w:val="0"/>
                <w:sz w:val="22"/>
                <w:szCs w:val="22"/>
                <w:lang w:val="ro-RO"/>
              </w:rPr>
              <w:t>platformele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MySMIS</w:t>
            </w:r>
            <w:r w:rsidRPr="7A185A18" w:rsidR="00BC330C">
              <w:rPr>
                <w:rFonts w:ascii="Calibri" w:hAnsi="Calibri" w:cs="Calibri" w:asciiTheme="minorAscii" w:hAnsiTheme="minorAscii" w:cstheme="minorAscii"/>
                <w:noProof w:val="0"/>
                <w:sz w:val="22"/>
                <w:szCs w:val="22"/>
                <w:lang w:val="ro-RO"/>
              </w:rPr>
              <w:t xml:space="preserve"> 2021-2027, PNRR, AFM, </w:t>
            </w:r>
            <w:r w:rsidRPr="7A185A18" w:rsidR="00BC330C">
              <w:rPr>
                <w:rFonts w:ascii="Calibri" w:hAnsi="Calibri" w:cs="Calibri" w:asciiTheme="minorAscii" w:hAnsiTheme="minorAscii" w:cstheme="minorAscii"/>
                <w:noProof w:val="0"/>
                <w:sz w:val="22"/>
                <w:szCs w:val="22"/>
                <w:lang w:val="ro-RO"/>
              </w:rPr>
              <w:t>Ministerul</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Dezvoltării</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095CB0A0" w14:textId="77777777">
            <w:pPr>
              <w:numPr>
                <w:ilvl w:val="0"/>
                <w:numId w:val="5"/>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Alegerea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tipului</w:t>
            </w:r>
            <w:r w:rsidRPr="7A185A18" w:rsidR="00BC330C">
              <w:rPr>
                <w:rFonts w:ascii="Calibri" w:hAnsi="Calibri" w:cs="Calibri" w:asciiTheme="minorAscii" w:hAnsiTheme="minorAscii" w:cstheme="minorAscii"/>
                <w:noProof w:val="0"/>
                <w:sz w:val="22"/>
                <w:szCs w:val="22"/>
                <w:lang w:val="ro-RO"/>
              </w:rPr>
              <w:t xml:space="preserve"> de </w:t>
            </w:r>
            <w:r w:rsidRPr="7A185A18" w:rsidR="00BC330C">
              <w:rPr>
                <w:rFonts w:ascii="Calibri" w:hAnsi="Calibri" w:cs="Calibri" w:asciiTheme="minorAscii" w:hAnsiTheme="minorAscii" w:cstheme="minorAscii"/>
                <w:noProof w:val="0"/>
                <w:sz w:val="22"/>
                <w:szCs w:val="22"/>
                <w:lang w:val="ro-RO"/>
              </w:rPr>
              <w:t>proiect</w:t>
            </w:r>
            <w:r w:rsidRPr="7A185A18" w:rsidR="00BC330C">
              <w:rPr>
                <w:rFonts w:ascii="Calibri" w:hAnsi="Calibri" w:cs="Calibri" w:asciiTheme="minorAscii" w:hAnsiTheme="minorAscii" w:cstheme="minorAscii"/>
                <w:noProof w:val="0"/>
                <w:sz w:val="22"/>
                <w:szCs w:val="22"/>
                <w:lang w:val="ro-RO"/>
              </w:rPr>
              <w:t xml:space="preserve"> (ex: </w:t>
            </w:r>
            <w:r w:rsidRPr="7A185A18" w:rsidR="00BC330C">
              <w:rPr>
                <w:rFonts w:ascii="Calibri" w:hAnsi="Calibri" w:cs="Calibri" w:asciiTheme="minorAscii" w:hAnsiTheme="minorAscii" w:cstheme="minorAscii"/>
                <w:noProof w:val="0"/>
                <w:sz w:val="22"/>
                <w:szCs w:val="22"/>
                <w:lang w:val="ro-RO"/>
              </w:rPr>
              <w:t>reabilitare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străzi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infrastructură</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ciclistică</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43F0A804" w14:textId="77777777">
            <w:pPr>
              <w:numPr>
                <w:ilvl w:val="0"/>
                <w:numId w:val="5"/>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Completarea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fișei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proiectului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obiective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activități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indicatori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buget</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026A7CA5" w14:textId="77777777">
            <w:pPr>
              <w:numPr>
                <w:ilvl w:val="0"/>
                <w:numId w:val="5"/>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Consultarea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platformelor</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oficiale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pentru</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apeluri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deschise</w:t>
            </w:r>
            <w:r w:rsidRPr="7A185A18" w:rsidR="00BC330C">
              <w:rPr>
                <w:rFonts w:ascii="Calibri" w:hAnsi="Calibri" w:cs="Calibri" w:asciiTheme="minorAscii" w:hAnsiTheme="minorAscii" w:cstheme="minorAscii"/>
                <w:noProof w:val="0"/>
                <w:sz w:val="22"/>
                <w:szCs w:val="22"/>
                <w:lang w:val="ro-RO"/>
              </w:rPr>
              <w:t>.</w:t>
            </w:r>
          </w:p>
          <w:p w:rsidRPr="00CF1BD2" w:rsidR="00200FAD" w:rsidP="7A185A18" w:rsidRDefault="00BC330C" w14:paraId="4D8734AD" w14:textId="62E10527">
            <w:pPr>
              <w:numPr>
                <w:ilvl w:val="0"/>
                <w:numId w:val="5"/>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Elaborarea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unui</w:t>
            </w:r>
            <w:r w:rsidRPr="7A185A18" w:rsidR="00BC330C">
              <w:rPr>
                <w:rFonts w:ascii="Calibri" w:hAnsi="Calibri" w:cs="Calibri" w:asciiTheme="minorAscii" w:hAnsiTheme="minorAscii" w:cstheme="minorAscii"/>
                <w:noProof w:val="0"/>
                <w:sz w:val="22"/>
                <w:szCs w:val="22"/>
                <w:lang w:val="ro-RO"/>
              </w:rPr>
              <w:t xml:space="preserve"> plan de </w:t>
            </w:r>
            <w:r w:rsidRPr="7A185A18" w:rsidR="00BC330C">
              <w:rPr>
                <w:rFonts w:ascii="Calibri" w:hAnsi="Calibri" w:cs="Calibri" w:asciiTheme="minorAscii" w:hAnsiTheme="minorAscii" w:cstheme="minorAscii"/>
                <w:noProof w:val="0"/>
                <w:sz w:val="22"/>
                <w:szCs w:val="22"/>
                <w:lang w:val="ro-RO"/>
              </w:rPr>
              <w:t>implementare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și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raportare</w:t>
            </w:r>
            <w:r w:rsidRPr="7A185A18" w:rsidR="00BC330C">
              <w:rPr>
                <w:rFonts w:ascii="Calibri" w:hAnsi="Calibri" w:cs="Calibri" w:asciiTheme="minorAscii" w:hAnsiTheme="minorAscii" w:cstheme="minorAscii"/>
                <w:noProof w:val="0"/>
                <w:sz w:val="22"/>
                <w:szCs w:val="22"/>
                <w:lang w:val="ro-RO"/>
              </w:rPr>
              <w:t xml:space="preserve"> a </w:t>
            </w:r>
            <w:r w:rsidRPr="7A185A18" w:rsidR="00BC330C">
              <w:rPr>
                <w:rFonts w:ascii="Calibri" w:hAnsi="Calibri" w:cs="Calibri" w:asciiTheme="minorAscii" w:hAnsiTheme="minorAscii" w:cstheme="minorAscii"/>
                <w:noProof w:val="0"/>
                <w:sz w:val="22"/>
                <w:szCs w:val="22"/>
                <w:lang w:val="ro-RO"/>
              </w:rPr>
              <w:t>rezultatelor</w:t>
            </w:r>
            <w:r w:rsidRPr="7A185A18" w:rsidR="00BC330C">
              <w:rPr>
                <w:rFonts w:ascii="Calibri" w:hAnsi="Calibri" w:cs="Calibri" w:asciiTheme="minorAscii" w:hAnsiTheme="minorAscii" w:cstheme="minorAscii"/>
                <w:noProof w:val="0"/>
                <w:sz w:val="22"/>
                <w:szCs w:val="22"/>
                <w:lang w:val="ro-RO"/>
              </w:rPr>
              <w:t>.</w:t>
            </w:r>
          </w:p>
        </w:tc>
        <w:tc>
          <w:tcPr>
            <w:tcW w:w="430" w:type="pct"/>
            <w:tcMar/>
            <w:vAlign w:val="center"/>
          </w:tcPr>
          <w:p w:rsidRPr="00150A51" w:rsidR="00200FAD" w:rsidP="7A185A18" w:rsidRDefault="001171FA" w14:paraId="56FCBCAB" w14:textId="6511E7D0">
            <w:p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1171FA">
              <w:rPr>
                <w:rFonts w:ascii="Calibri" w:hAnsi="Calibri" w:cs="Calibri" w:asciiTheme="minorAscii" w:hAnsiTheme="minorAscii" w:cstheme="minorAscii"/>
                <w:noProof w:val="0"/>
                <w:sz w:val="22"/>
                <w:szCs w:val="22"/>
                <w:lang w:val="ro-RO"/>
              </w:rPr>
              <w:t>2</w:t>
            </w:r>
          </w:p>
        </w:tc>
        <w:tc>
          <w:tcPr>
            <w:tcW w:w="836" w:type="pct"/>
            <w:vMerge/>
            <w:tcMar/>
            <w:vAlign w:val="center"/>
          </w:tcPr>
          <w:p w:rsidRPr="00150A51" w:rsidR="00200FAD" w:rsidP="00D22B64" w:rsidRDefault="00200FAD" w14:paraId="38DED492" w14:textId="77777777">
            <w:pPr>
              <w:spacing w:line="276" w:lineRule="auto"/>
              <w:rPr>
                <w:rFonts w:asciiTheme="minorHAnsi" w:hAnsiTheme="minorHAnsi" w:cstheme="minorHAnsi"/>
                <w:sz w:val="22"/>
                <w:szCs w:val="22"/>
              </w:rPr>
            </w:pPr>
          </w:p>
        </w:tc>
        <w:tc>
          <w:tcPr>
            <w:tcW w:w="764" w:type="pct"/>
            <w:vMerge/>
            <w:tcMar/>
            <w:vAlign w:val="center"/>
          </w:tcPr>
          <w:p w:rsidRPr="00150A51" w:rsidR="00200FAD" w:rsidP="00D22B64" w:rsidRDefault="00200FAD" w14:paraId="578DC6D2" w14:textId="77777777">
            <w:pPr>
              <w:spacing w:line="276" w:lineRule="auto"/>
              <w:rPr>
                <w:rFonts w:asciiTheme="minorHAnsi" w:hAnsiTheme="minorHAnsi" w:cstheme="minorHAnsi"/>
                <w:sz w:val="22"/>
                <w:szCs w:val="22"/>
              </w:rPr>
            </w:pPr>
          </w:p>
        </w:tc>
      </w:tr>
      <w:tr w:rsidRPr="00150A51" w:rsidR="00BC330C" w:rsidTr="7A185A18" w14:paraId="249EB910" w14:textId="77777777">
        <w:trPr>
          <w:trHeight w:val="939"/>
        </w:trPr>
        <w:tc>
          <w:tcPr>
            <w:tcW w:w="2970" w:type="pct"/>
            <w:shd w:val="clear" w:color="auto" w:fill="E0E0E0"/>
            <w:tcMar/>
            <w:vAlign w:val="center"/>
          </w:tcPr>
          <w:p w:rsidRPr="00CF1BD2" w:rsidR="00BC330C" w:rsidP="7A185A18" w:rsidRDefault="00BC330C" w14:paraId="48532492" w14:textId="77777777">
            <w:p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Managementul</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proceselor</w:t>
            </w:r>
            <w:r w:rsidRPr="7A185A18" w:rsidR="00BC330C">
              <w:rPr>
                <w:rFonts w:ascii="Calibri" w:hAnsi="Calibri" w:cs="Calibri" w:asciiTheme="minorAscii" w:hAnsiTheme="minorAscii" w:cstheme="minorAscii"/>
                <w:noProof w:val="0"/>
                <w:sz w:val="22"/>
                <w:szCs w:val="22"/>
                <w:lang w:val="ro-RO"/>
              </w:rPr>
              <w:t xml:space="preserve"> de </w:t>
            </w:r>
            <w:r w:rsidRPr="7A185A18" w:rsidR="00BC330C">
              <w:rPr>
                <w:rFonts w:ascii="Calibri" w:hAnsi="Calibri" w:cs="Calibri" w:asciiTheme="minorAscii" w:hAnsiTheme="minorAscii" w:cstheme="minorAscii"/>
                <w:noProof w:val="0"/>
                <w:sz w:val="22"/>
                <w:szCs w:val="22"/>
                <w:lang w:val="ro-RO"/>
              </w:rPr>
              <w:t>achiziție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și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monitorizare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proiecte</w:t>
            </w:r>
          </w:p>
          <w:p w:rsidRPr="00CF1BD2" w:rsidR="00BC330C" w:rsidP="7A185A18" w:rsidRDefault="00BC330C" w14:paraId="26CA4DD3" w14:textId="77777777">
            <w:pPr>
              <w:numPr>
                <w:ilvl w:val="0"/>
                <w:numId w:val="5"/>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Crearea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unui</w:t>
            </w:r>
            <w:r w:rsidRPr="7A185A18" w:rsidR="00BC330C">
              <w:rPr>
                <w:rFonts w:ascii="Calibri" w:hAnsi="Calibri" w:cs="Calibri" w:asciiTheme="minorAscii" w:hAnsiTheme="minorAscii" w:cstheme="minorAscii"/>
                <w:noProof w:val="0"/>
                <w:sz w:val="22"/>
                <w:szCs w:val="22"/>
                <w:lang w:val="ro-RO"/>
              </w:rPr>
              <w:t xml:space="preserve"> plan de </w:t>
            </w:r>
            <w:r w:rsidRPr="7A185A18" w:rsidR="00BC330C">
              <w:rPr>
                <w:rFonts w:ascii="Calibri" w:hAnsi="Calibri" w:cs="Calibri" w:asciiTheme="minorAscii" w:hAnsiTheme="minorAscii" w:cstheme="minorAscii"/>
                <w:noProof w:val="0"/>
                <w:sz w:val="22"/>
                <w:szCs w:val="22"/>
                <w:lang w:val="ro-RO"/>
              </w:rPr>
              <w:t>achiziții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pentru</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proiectele</w:t>
            </w:r>
            <w:r w:rsidRPr="7A185A18" w:rsidR="00BC330C">
              <w:rPr>
                <w:rFonts w:ascii="Calibri" w:hAnsi="Calibri" w:cs="Calibri" w:asciiTheme="minorAscii" w:hAnsiTheme="minorAscii" w:cstheme="minorAscii"/>
                <w:noProof w:val="0"/>
                <w:sz w:val="22"/>
                <w:szCs w:val="22"/>
                <w:lang w:val="ro-RO"/>
              </w:rPr>
              <w:t xml:space="preserve"> de </w:t>
            </w:r>
            <w:r w:rsidRPr="7A185A18" w:rsidR="00BC330C">
              <w:rPr>
                <w:rFonts w:ascii="Calibri" w:hAnsi="Calibri" w:cs="Calibri" w:asciiTheme="minorAscii" w:hAnsiTheme="minorAscii" w:cstheme="minorAscii"/>
                <w:noProof w:val="0"/>
                <w:sz w:val="22"/>
                <w:szCs w:val="22"/>
                <w:lang w:val="ro-RO"/>
              </w:rPr>
              <w:t>finanțare</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5334A992" w14:textId="0B0B2FC9">
            <w:pPr>
              <w:numPr>
                <w:ilvl w:val="0"/>
                <w:numId w:val="5"/>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Monitorizarea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progresului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și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raportarea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rezultatelor</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265A2593" w14:textId="77777777">
            <w:pPr>
              <w:numPr>
                <w:ilvl w:val="0"/>
                <w:numId w:val="5"/>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Identificarea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necesarului</w:t>
            </w:r>
            <w:r w:rsidRPr="7A185A18" w:rsidR="00BC330C">
              <w:rPr>
                <w:rFonts w:ascii="Calibri" w:hAnsi="Calibri" w:cs="Calibri" w:asciiTheme="minorAscii" w:hAnsiTheme="minorAscii" w:cstheme="minorAscii"/>
                <w:noProof w:val="0"/>
                <w:sz w:val="22"/>
                <w:szCs w:val="22"/>
                <w:lang w:val="ro-RO"/>
              </w:rPr>
              <w:t xml:space="preserve"> de </w:t>
            </w:r>
            <w:r w:rsidRPr="7A185A18" w:rsidR="00BC330C">
              <w:rPr>
                <w:rFonts w:ascii="Calibri" w:hAnsi="Calibri" w:cs="Calibri" w:asciiTheme="minorAscii" w:hAnsiTheme="minorAscii" w:cstheme="minorAscii"/>
                <w:noProof w:val="0"/>
                <w:sz w:val="22"/>
                <w:szCs w:val="22"/>
                <w:lang w:val="ro-RO"/>
              </w:rPr>
              <w:t>achiziții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pentru</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proiectul</w:t>
            </w:r>
            <w:r w:rsidRPr="7A185A18" w:rsidR="00BC330C">
              <w:rPr>
                <w:rFonts w:ascii="Calibri" w:hAnsi="Calibri" w:cs="Calibri" w:asciiTheme="minorAscii" w:hAnsiTheme="minorAscii" w:cstheme="minorAscii"/>
                <w:noProof w:val="0"/>
                <w:sz w:val="22"/>
                <w:szCs w:val="22"/>
                <w:lang w:val="ro-RO"/>
              </w:rPr>
              <w:t xml:space="preserve"> ales (</w:t>
            </w:r>
            <w:r w:rsidRPr="7A185A18" w:rsidR="00BC330C">
              <w:rPr>
                <w:rFonts w:ascii="Calibri" w:hAnsi="Calibri" w:cs="Calibri" w:asciiTheme="minorAscii" w:hAnsiTheme="minorAscii" w:cstheme="minorAscii"/>
                <w:noProof w:val="0"/>
                <w:sz w:val="22"/>
                <w:szCs w:val="22"/>
                <w:lang w:val="ro-RO"/>
              </w:rPr>
              <w:t>echipamente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servicii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consultanță</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6B604294" w14:textId="77777777">
            <w:pPr>
              <w:numPr>
                <w:ilvl w:val="0"/>
                <w:numId w:val="5"/>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Elaborarea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unui</w:t>
            </w:r>
            <w:r w:rsidRPr="7A185A18" w:rsidR="00BC330C">
              <w:rPr>
                <w:rFonts w:ascii="Calibri" w:hAnsi="Calibri" w:cs="Calibri" w:asciiTheme="minorAscii" w:hAnsiTheme="minorAscii" w:cstheme="minorAscii"/>
                <w:noProof w:val="0"/>
                <w:sz w:val="22"/>
                <w:szCs w:val="22"/>
                <w:lang w:val="ro-RO"/>
              </w:rPr>
              <w:t xml:space="preserve"> plan de </w:t>
            </w:r>
            <w:r w:rsidRPr="7A185A18" w:rsidR="00BC330C">
              <w:rPr>
                <w:rFonts w:ascii="Calibri" w:hAnsi="Calibri" w:cs="Calibri" w:asciiTheme="minorAscii" w:hAnsiTheme="minorAscii" w:cstheme="minorAscii"/>
                <w:noProof w:val="0"/>
                <w:sz w:val="22"/>
                <w:szCs w:val="22"/>
                <w:lang w:val="ro-RO"/>
              </w:rPr>
              <w:t>achiziții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respectând</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regulile</w:t>
            </w:r>
            <w:r w:rsidRPr="7A185A18" w:rsidR="00BC330C">
              <w:rPr>
                <w:rFonts w:ascii="Calibri" w:hAnsi="Calibri" w:cs="Calibri" w:asciiTheme="minorAscii" w:hAnsiTheme="minorAscii" w:cstheme="minorAscii"/>
                <w:noProof w:val="0"/>
                <w:sz w:val="22"/>
                <w:szCs w:val="22"/>
                <w:lang w:val="ro-RO"/>
              </w:rPr>
              <w:t xml:space="preserve"> UE </w:t>
            </w:r>
            <w:r w:rsidRPr="7A185A18" w:rsidR="00BC330C">
              <w:rPr>
                <w:rFonts w:ascii="Calibri" w:hAnsi="Calibri" w:cs="Calibri" w:asciiTheme="minorAscii" w:hAnsiTheme="minorAscii" w:cstheme="minorAscii"/>
                <w:noProof w:val="0"/>
                <w:sz w:val="22"/>
                <w:szCs w:val="22"/>
                <w:lang w:val="ro-RO"/>
              </w:rPr>
              <w:t>și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naționale</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66E72139" w14:textId="77777777">
            <w:pPr>
              <w:numPr>
                <w:ilvl w:val="0"/>
                <w:numId w:val="5"/>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Crearea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unui</w:t>
            </w:r>
            <w:r w:rsidRPr="7A185A18" w:rsidR="00BC330C">
              <w:rPr>
                <w:rFonts w:ascii="Calibri" w:hAnsi="Calibri" w:cs="Calibri" w:asciiTheme="minorAscii" w:hAnsiTheme="minorAscii" w:cstheme="minorAscii"/>
                <w:noProof w:val="0"/>
                <w:sz w:val="22"/>
                <w:szCs w:val="22"/>
                <w:lang w:val="ro-RO"/>
              </w:rPr>
              <w:t xml:space="preserve"> calendar de </w:t>
            </w:r>
            <w:r w:rsidRPr="7A185A18" w:rsidR="00BC330C">
              <w:rPr>
                <w:rFonts w:ascii="Calibri" w:hAnsi="Calibri" w:cs="Calibri" w:asciiTheme="minorAscii" w:hAnsiTheme="minorAscii" w:cstheme="minorAscii"/>
                <w:noProof w:val="0"/>
                <w:sz w:val="22"/>
                <w:szCs w:val="22"/>
                <w:lang w:val="ro-RO"/>
              </w:rPr>
              <w:t>implementare</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și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raportare</w:t>
            </w:r>
            <w:r w:rsidRPr="7A185A18" w:rsidR="00BC330C">
              <w:rPr>
                <w:rFonts w:ascii="Calibri" w:hAnsi="Calibri" w:cs="Calibri" w:asciiTheme="minorAscii" w:hAnsiTheme="minorAscii" w:cstheme="minorAscii"/>
                <w:noProof w:val="0"/>
                <w:sz w:val="22"/>
                <w:szCs w:val="22"/>
                <w:lang w:val="ro-RO"/>
              </w:rPr>
              <w:t>.</w:t>
            </w:r>
          </w:p>
          <w:p w:rsidRPr="00CF1BD2" w:rsidR="00BC330C" w:rsidP="7A185A18" w:rsidRDefault="00BC330C" w14:paraId="06D13A2B" w14:textId="245501B7">
            <w:pPr>
              <w:numPr>
                <w:ilvl w:val="0"/>
                <w:numId w:val="5"/>
              </w:num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Simularea</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unui</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raport</w:t>
            </w:r>
            <w:r w:rsidRPr="7A185A18" w:rsidR="00BC330C">
              <w:rPr>
                <w:rFonts w:ascii="Calibri" w:hAnsi="Calibri" w:cs="Calibri" w:asciiTheme="minorAscii" w:hAnsiTheme="minorAscii" w:cstheme="minorAscii"/>
                <w:noProof w:val="0"/>
                <w:sz w:val="22"/>
                <w:szCs w:val="22"/>
                <w:lang w:val="ro-RO"/>
              </w:rPr>
              <w:t xml:space="preserve"> de </w:t>
            </w:r>
            <w:r w:rsidRPr="7A185A18" w:rsidR="00BC330C">
              <w:rPr>
                <w:rFonts w:ascii="Calibri" w:hAnsi="Calibri" w:cs="Calibri" w:asciiTheme="minorAscii" w:hAnsiTheme="minorAscii" w:cstheme="minorAscii"/>
                <w:noProof w:val="0"/>
                <w:sz w:val="22"/>
                <w:szCs w:val="22"/>
                <w:lang w:val="ro-RO"/>
              </w:rPr>
              <w:t>progres</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pentru</w:t>
            </w:r>
            <w:r w:rsidRPr="7A185A18" w:rsidR="00BC330C">
              <w:rPr>
                <w:rFonts w:ascii="Calibri" w:hAnsi="Calibri" w:cs="Calibri" w:asciiTheme="minorAscii" w:hAnsiTheme="minorAscii" w:cstheme="minorAscii"/>
                <w:noProof w:val="0"/>
                <w:sz w:val="22"/>
                <w:szCs w:val="22"/>
                <w:lang w:val="ro-RO"/>
              </w:rPr>
              <w:t xml:space="preserve"> </w:t>
            </w:r>
            <w:r w:rsidRPr="7A185A18" w:rsidR="00BC330C">
              <w:rPr>
                <w:rFonts w:ascii="Calibri" w:hAnsi="Calibri" w:cs="Calibri" w:asciiTheme="minorAscii" w:hAnsiTheme="minorAscii" w:cstheme="minorAscii"/>
                <w:noProof w:val="0"/>
                <w:sz w:val="22"/>
                <w:szCs w:val="22"/>
                <w:lang w:val="ro-RO"/>
              </w:rPr>
              <w:t>proiect</w:t>
            </w:r>
            <w:r w:rsidRPr="7A185A18" w:rsidR="00BC330C">
              <w:rPr>
                <w:rFonts w:ascii="Calibri" w:hAnsi="Calibri" w:cs="Calibri" w:asciiTheme="minorAscii" w:hAnsiTheme="minorAscii" w:cstheme="minorAscii"/>
                <w:noProof w:val="0"/>
                <w:sz w:val="22"/>
                <w:szCs w:val="22"/>
                <w:lang w:val="ro-RO"/>
              </w:rPr>
              <w:t>.</w:t>
            </w:r>
          </w:p>
        </w:tc>
        <w:tc>
          <w:tcPr>
            <w:tcW w:w="430" w:type="pct"/>
            <w:tcMar/>
            <w:vAlign w:val="center"/>
          </w:tcPr>
          <w:p w:rsidR="00BC330C" w:rsidP="7A185A18" w:rsidRDefault="00BC330C" w14:paraId="23B12617" w14:textId="6C2F953B">
            <w:pPr>
              <w:overflowPunct w:val="0"/>
              <w:autoSpaceDE w:val="0"/>
              <w:autoSpaceDN w:val="0"/>
              <w:adjustRightInd w:val="0"/>
              <w:spacing w:line="276" w:lineRule="auto"/>
              <w:textAlignment w:val="baseline"/>
              <w:rPr>
                <w:rFonts w:ascii="Calibri" w:hAnsi="Calibri" w:cs="Calibri" w:asciiTheme="minorAscii" w:hAnsiTheme="minorAscii" w:cstheme="minorAscii"/>
                <w:noProof w:val="0"/>
                <w:sz w:val="22"/>
                <w:szCs w:val="22"/>
                <w:lang w:val="ro-RO"/>
              </w:rPr>
            </w:pPr>
            <w:r w:rsidRPr="7A185A18" w:rsidR="00BC330C">
              <w:rPr>
                <w:rFonts w:ascii="Calibri" w:hAnsi="Calibri" w:cs="Calibri" w:asciiTheme="minorAscii" w:hAnsiTheme="minorAscii" w:cstheme="minorAscii"/>
                <w:noProof w:val="0"/>
                <w:sz w:val="22"/>
                <w:szCs w:val="22"/>
                <w:lang w:val="ro-RO"/>
              </w:rPr>
              <w:t>2</w:t>
            </w:r>
          </w:p>
        </w:tc>
        <w:tc>
          <w:tcPr>
            <w:tcW w:w="836" w:type="pct"/>
            <w:tcMar/>
            <w:vAlign w:val="center"/>
          </w:tcPr>
          <w:p w:rsidRPr="00150A51" w:rsidR="00BC330C" w:rsidP="7A185A18" w:rsidRDefault="00BC330C" w14:paraId="5E0F091C" w14:textId="77777777">
            <w:pPr>
              <w:spacing w:line="276" w:lineRule="auto"/>
              <w:rPr>
                <w:rFonts w:ascii="Calibri" w:hAnsi="Calibri" w:cs="Calibri" w:asciiTheme="minorAscii" w:hAnsiTheme="minorAscii" w:cstheme="minorAscii"/>
                <w:noProof w:val="0"/>
                <w:sz w:val="22"/>
                <w:szCs w:val="22"/>
                <w:lang w:val="ro-RO"/>
              </w:rPr>
            </w:pPr>
          </w:p>
        </w:tc>
        <w:tc>
          <w:tcPr>
            <w:tcW w:w="764" w:type="pct"/>
            <w:tcMar/>
            <w:vAlign w:val="center"/>
          </w:tcPr>
          <w:p w:rsidRPr="00150A51" w:rsidR="00BC330C" w:rsidP="7A185A18" w:rsidRDefault="00BC330C" w14:paraId="01DD5F54" w14:textId="77777777">
            <w:pPr>
              <w:spacing w:line="276" w:lineRule="auto"/>
              <w:rPr>
                <w:rFonts w:ascii="Calibri" w:hAnsi="Calibri" w:cs="Calibri" w:asciiTheme="minorAscii" w:hAnsiTheme="minorAscii" w:cstheme="minorAscii"/>
                <w:noProof w:val="0"/>
                <w:sz w:val="22"/>
                <w:szCs w:val="22"/>
                <w:lang w:val="ro-RO"/>
              </w:rPr>
            </w:pPr>
          </w:p>
        </w:tc>
      </w:tr>
      <w:tr w:rsidRPr="00150A51" w:rsidR="0000086E" w:rsidTr="7A185A18" w14:paraId="4615B860" w14:textId="77777777">
        <w:tc>
          <w:tcPr>
            <w:tcW w:w="5000" w:type="pct"/>
            <w:gridSpan w:val="4"/>
            <w:shd w:val="clear" w:color="auto" w:fill="E0E0E0"/>
            <w:tcMar/>
            <w:vAlign w:val="center"/>
          </w:tcPr>
          <w:p w:rsidR="0063522D" w:rsidP="7A185A18" w:rsidRDefault="0000086E" w14:paraId="6DCA2B70" w14:textId="77777777">
            <w:pPr>
              <w:spacing w:line="276" w:lineRule="auto"/>
              <w:rPr>
                <w:rFonts w:ascii="Calibri" w:hAnsi="Calibri" w:cs="Calibri" w:asciiTheme="minorAscii" w:hAnsiTheme="minorAscii" w:cstheme="minorAscii"/>
                <w:noProof w:val="0"/>
                <w:sz w:val="22"/>
                <w:szCs w:val="22"/>
                <w:lang w:val="ro-RO"/>
              </w:rPr>
            </w:pPr>
            <w:r w:rsidRPr="7A185A18" w:rsidR="0000086E">
              <w:rPr>
                <w:rFonts w:ascii="Calibri" w:hAnsi="Calibri" w:cs="Calibri" w:asciiTheme="minorAscii" w:hAnsiTheme="minorAscii" w:cstheme="minorAscii"/>
                <w:noProof w:val="0"/>
                <w:sz w:val="22"/>
                <w:szCs w:val="22"/>
                <w:lang w:val="ro-RO"/>
              </w:rPr>
              <w:t>Bibliografie</w:t>
            </w:r>
          </w:p>
          <w:p w:rsidR="00E357B3" w:rsidP="7A185A18" w:rsidRDefault="004845CD" w14:paraId="05C91180" w14:textId="77777777">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În biblioteca UTCN</w:t>
            </w:r>
          </w:p>
          <w:p w:rsidRPr="004845CD" w:rsidR="004845CD" w:rsidP="7A185A18" w:rsidRDefault="004845CD" w14:paraId="0EF0D56C" w14:textId="29F2C333">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Stan, Mari</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 xml:space="preserve">Isabella; </w:t>
            </w:r>
            <w:r w:rsidRPr="7A185A18" w:rsidR="004845CD">
              <w:rPr>
                <w:rFonts w:ascii="Calibri" w:hAnsi="Calibri" w:cs="Calibri" w:asciiTheme="minorAscii" w:hAnsiTheme="minorAscii" w:cstheme="minorAscii"/>
                <w:noProof w:val="0"/>
                <w:sz w:val="22"/>
                <w:szCs w:val="22"/>
                <w:lang w:val="ro-RO"/>
              </w:rPr>
              <w:t>Tenea</w:t>
            </w:r>
            <w:r w:rsidRPr="7A185A18" w:rsidR="004845CD">
              <w:rPr>
                <w:rFonts w:ascii="Calibri" w:hAnsi="Calibri" w:cs="Calibri" w:asciiTheme="minorAscii" w:hAnsiTheme="minorAscii" w:cstheme="minorAscii"/>
                <w:noProof w:val="0"/>
                <w:sz w:val="22"/>
                <w:szCs w:val="22"/>
                <w:lang w:val="ro-RO"/>
              </w:rPr>
              <w:t>, Diana Doina; Vintil</w:t>
            </w:r>
            <w:r w:rsidRPr="7A185A18" w:rsidR="004845CD">
              <w:rPr>
                <w:rFonts w:ascii="Calibri" w:hAnsi="Calibri" w:cs="Calibri"/>
                <w:noProof w:val="0"/>
                <w:sz w:val="22"/>
                <w:szCs w:val="22"/>
                <w:lang w:val="ro-RO"/>
              </w:rPr>
              <w:t>ă</w:t>
            </w:r>
            <w:r w:rsidRPr="7A185A18" w:rsidR="004845CD">
              <w:rPr>
                <w:rFonts w:ascii="Calibri" w:hAnsi="Calibri" w:cs="Calibri" w:asciiTheme="minorAscii" w:hAnsiTheme="minorAscii" w:cstheme="minorAscii"/>
                <w:noProof w:val="0"/>
                <w:sz w:val="22"/>
                <w:szCs w:val="22"/>
                <w:lang w:val="ro-RO"/>
              </w:rPr>
              <w:t>, Drago</w:t>
            </w:r>
            <w:r w:rsidRPr="7A185A18" w:rsidR="004845CD">
              <w:rPr>
                <w:rFonts w:ascii="Calibri" w:hAnsi="Calibri" w:cs="Calibri"/>
                <w:noProof w:val="0"/>
                <w:sz w:val="22"/>
                <w:szCs w:val="22"/>
                <w:lang w:val="ro-RO"/>
              </w:rPr>
              <w:t>ș</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 xml:space="preserve">Florian </w:t>
            </w:r>
            <w:r w:rsidRPr="7A185A18" w:rsidR="004845CD">
              <w:rPr>
                <w:rFonts w:ascii="Calibri" w:hAnsi="Calibri" w:cs="Calibri"/>
                <w:noProof w:val="0"/>
                <w:sz w:val="22"/>
                <w:szCs w:val="22"/>
                <w:lang w:val="ro-RO"/>
              </w:rPr>
              <w:t>–</w:t>
            </w:r>
            <w:r w:rsidRPr="7A185A18" w:rsidR="004845CD">
              <w:rPr>
                <w:rFonts w:ascii="Calibri" w:hAnsi="Calibri" w:cs="Calibri" w:asciiTheme="minorAscii" w:hAnsiTheme="minorAscii" w:cstheme="minorAscii"/>
                <w:noProof w:val="0"/>
                <w:sz w:val="22"/>
                <w:szCs w:val="22"/>
                <w:lang w:val="ro-RO"/>
              </w:rPr>
              <w:t xml:space="preserve"> Perspective multidisciplinare </w:t>
            </w:r>
            <w:r w:rsidRPr="7A185A18" w:rsidR="004845CD">
              <w:rPr>
                <w:rFonts w:ascii="Calibri" w:hAnsi="Calibri" w:cs="Calibri"/>
                <w:noProof w:val="0"/>
                <w:sz w:val="22"/>
                <w:szCs w:val="22"/>
                <w:lang w:val="ro-RO"/>
              </w:rPr>
              <w:t>î</w:t>
            </w:r>
            <w:r w:rsidRPr="7A185A18" w:rsidR="004845CD">
              <w:rPr>
                <w:rFonts w:ascii="Calibri" w:hAnsi="Calibri" w:cs="Calibri" w:asciiTheme="minorAscii" w:hAnsiTheme="minorAscii" w:cstheme="minorAscii"/>
                <w:noProof w:val="0"/>
                <w:sz w:val="22"/>
                <w:szCs w:val="22"/>
                <w:lang w:val="ro-RO"/>
              </w:rPr>
              <w:t>n planificare urban</w:t>
            </w:r>
            <w:r w:rsidRPr="7A185A18" w:rsidR="004845CD">
              <w:rPr>
                <w:rFonts w:ascii="Calibri" w:hAnsi="Calibri" w:cs="Calibri"/>
                <w:noProof w:val="0"/>
                <w:sz w:val="22"/>
                <w:szCs w:val="22"/>
                <w:lang w:val="ro-RO"/>
              </w:rPr>
              <w:t>ă</w:t>
            </w:r>
            <w:r w:rsidRPr="7A185A18" w:rsidR="004845CD">
              <w:rPr>
                <w:rFonts w:ascii="Calibri" w:hAnsi="Calibri" w:cs="Calibri" w:asciiTheme="minorAscii" w:hAnsiTheme="minorAscii" w:cstheme="minorAscii"/>
                <w:noProof w:val="0"/>
                <w:sz w:val="22"/>
                <w:szCs w:val="22"/>
                <w:lang w:val="ro-RO"/>
              </w:rPr>
              <w:t>, dezvoltare regional</w:t>
            </w:r>
            <w:r w:rsidRPr="7A185A18" w:rsidR="004845CD">
              <w:rPr>
                <w:rFonts w:ascii="Calibri" w:hAnsi="Calibri" w:cs="Calibri"/>
                <w:noProof w:val="0"/>
                <w:sz w:val="22"/>
                <w:szCs w:val="22"/>
                <w:lang w:val="ro-RO"/>
              </w:rPr>
              <w:t>ă</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noProof w:val="0"/>
                <w:sz w:val="22"/>
                <w:szCs w:val="22"/>
                <w:lang w:val="ro-RO"/>
              </w:rPr>
              <w:t>ș</w:t>
            </w:r>
            <w:r w:rsidRPr="7A185A18" w:rsidR="004845CD">
              <w:rPr>
                <w:rFonts w:ascii="Calibri" w:hAnsi="Calibri" w:cs="Calibri" w:asciiTheme="minorAscii" w:hAnsiTheme="minorAscii" w:cstheme="minorAscii"/>
                <w:noProof w:val="0"/>
                <w:sz w:val="22"/>
                <w:szCs w:val="22"/>
                <w:lang w:val="ro-RO"/>
              </w:rPr>
              <w:t>i reglement</w:t>
            </w:r>
            <w:r w:rsidRPr="7A185A18" w:rsidR="004845CD">
              <w:rPr>
                <w:rFonts w:ascii="Calibri" w:hAnsi="Calibri" w:cs="Calibri"/>
                <w:noProof w:val="0"/>
                <w:sz w:val="22"/>
                <w:szCs w:val="22"/>
                <w:lang w:val="ro-RO"/>
              </w:rPr>
              <w:t>ă</w:t>
            </w:r>
            <w:r w:rsidRPr="7A185A18" w:rsidR="004845CD">
              <w:rPr>
                <w:rFonts w:ascii="Calibri" w:hAnsi="Calibri" w:cs="Calibri" w:asciiTheme="minorAscii" w:hAnsiTheme="minorAscii" w:cstheme="minorAscii"/>
                <w:noProof w:val="0"/>
                <w:sz w:val="22"/>
                <w:szCs w:val="22"/>
                <w:lang w:val="ro-RO"/>
              </w:rPr>
              <w:t xml:space="preserve">ri </w:t>
            </w:r>
            <w:r w:rsidRPr="7A185A18" w:rsidR="004845CD">
              <w:rPr>
                <w:rFonts w:ascii="Calibri" w:hAnsi="Calibri" w:cs="Calibri"/>
                <w:noProof w:val="0"/>
                <w:sz w:val="22"/>
                <w:szCs w:val="22"/>
                <w:lang w:val="ro-RO"/>
              </w:rPr>
              <w:t>î</w:t>
            </w:r>
            <w:r w:rsidRPr="7A185A18" w:rsidR="004845CD">
              <w:rPr>
                <w:rFonts w:ascii="Calibri" w:hAnsi="Calibri" w:cs="Calibri" w:asciiTheme="minorAscii" w:hAnsiTheme="minorAscii" w:cstheme="minorAscii"/>
                <w:noProof w:val="0"/>
                <w:sz w:val="22"/>
                <w:szCs w:val="22"/>
                <w:lang w:val="ro-RO"/>
              </w:rPr>
              <w:t>n construc</w:t>
            </w:r>
            <w:r w:rsidRPr="7A185A18" w:rsidR="004845CD">
              <w:rPr>
                <w:rFonts w:ascii="Calibri" w:hAnsi="Calibri" w:cs="Calibri"/>
                <w:noProof w:val="0"/>
                <w:sz w:val="22"/>
                <w:szCs w:val="22"/>
                <w:lang w:val="ro-RO"/>
              </w:rPr>
              <w:t>ț</w:t>
            </w:r>
            <w:r w:rsidRPr="7A185A18" w:rsidR="004845CD">
              <w:rPr>
                <w:rFonts w:ascii="Calibri" w:hAnsi="Calibri" w:cs="Calibri" w:asciiTheme="minorAscii" w:hAnsiTheme="minorAscii" w:cstheme="minorAscii"/>
                <w:noProof w:val="0"/>
                <w:sz w:val="22"/>
                <w:szCs w:val="22"/>
                <w:lang w:val="ro-RO"/>
              </w:rPr>
              <w:t>ii</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ISBN: 978</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606</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26</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1927</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5</w:t>
            </w:r>
          </w:p>
          <w:p w:rsidRPr="004845CD" w:rsidR="004845CD" w:rsidP="7A185A18" w:rsidRDefault="004845CD" w14:paraId="32D7DFCA" w14:textId="77777777">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 xml:space="preserve">Link pentru referință: </w:t>
            </w:r>
            <w:r w:rsidRPr="7A185A18" w:rsidR="004845CD">
              <w:rPr>
                <w:rFonts w:ascii="Calibri" w:hAnsi="Calibri" w:cs="Calibri" w:asciiTheme="minorAscii" w:hAnsiTheme="minorAscii" w:cstheme="minorAscii"/>
                <w:noProof w:val="0"/>
                <w:sz w:val="22"/>
                <w:szCs w:val="22"/>
                <w:lang w:val="ro-RO"/>
              </w:rPr>
              <w:t>https</w:t>
            </w:r>
            <w:r w:rsidRPr="7A185A18" w:rsidR="004845CD">
              <w:rPr>
                <w:rFonts w:ascii="Calibri" w:hAnsi="Calibri" w:cs="Calibri" w:asciiTheme="minorAscii" w:hAnsiTheme="minorAscii" w:cstheme="minorAscii"/>
                <w:noProof w:val="0"/>
                <w:sz w:val="22"/>
                <w:szCs w:val="22"/>
                <w:lang w:val="ro-RO"/>
              </w:rPr>
              <w:t>://www.editurauniversitara.ro/stiinte-juridice-si-administrative</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10/perspective</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multidisciplinare</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in</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planificare</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urbana</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dezvoltare</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regionala</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si</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reglementari</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in</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constructii</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mari</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isabella</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stan</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diana</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doina</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tenea</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dragos</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florian</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vintila.html</w:t>
            </w:r>
          </w:p>
          <w:p w:rsidRPr="004845CD" w:rsidR="004845CD" w:rsidP="7A185A18" w:rsidRDefault="004845CD" w14:paraId="15369DA6" w14:textId="32F40E4F">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Altrock</w:t>
            </w:r>
            <w:r w:rsidRPr="7A185A18" w:rsidR="004845CD">
              <w:rPr>
                <w:rFonts w:ascii="Calibri" w:hAnsi="Calibri" w:cs="Calibri" w:asciiTheme="minorAscii" w:hAnsiTheme="minorAscii" w:cstheme="minorAscii"/>
                <w:noProof w:val="0"/>
                <w:sz w:val="22"/>
                <w:szCs w:val="22"/>
                <w:lang w:val="ro-RO"/>
              </w:rPr>
              <w:t xml:space="preserve">, Uwe; </w:t>
            </w:r>
            <w:r w:rsidRPr="7A185A18" w:rsidR="004845CD">
              <w:rPr>
                <w:rFonts w:ascii="Calibri" w:hAnsi="Calibri" w:cs="Calibri" w:asciiTheme="minorAscii" w:hAnsiTheme="minorAscii" w:cstheme="minorAscii"/>
                <w:noProof w:val="0"/>
                <w:sz w:val="22"/>
                <w:szCs w:val="22"/>
                <w:lang w:val="ro-RO"/>
              </w:rPr>
              <w:t>Güntner</w:t>
            </w:r>
            <w:r w:rsidRPr="7A185A18" w:rsidR="004845CD">
              <w:rPr>
                <w:rFonts w:ascii="Calibri" w:hAnsi="Calibri" w:cs="Calibri" w:asciiTheme="minorAscii" w:hAnsiTheme="minorAscii" w:cstheme="minorAscii"/>
                <w:noProof w:val="0"/>
                <w:sz w:val="22"/>
                <w:szCs w:val="22"/>
                <w:lang w:val="ro-RO"/>
              </w:rPr>
              <w:t xml:space="preserve">, Simon; </w:t>
            </w:r>
            <w:r w:rsidRPr="7A185A18" w:rsidR="004845CD">
              <w:rPr>
                <w:rFonts w:ascii="Calibri" w:hAnsi="Calibri" w:cs="Calibri" w:asciiTheme="minorAscii" w:hAnsiTheme="minorAscii" w:cstheme="minorAscii"/>
                <w:noProof w:val="0"/>
                <w:sz w:val="22"/>
                <w:szCs w:val="22"/>
                <w:lang w:val="ro-RO"/>
              </w:rPr>
              <w:t>Huning</w:t>
            </w:r>
            <w:r w:rsidRPr="7A185A18" w:rsidR="004845CD">
              <w:rPr>
                <w:rFonts w:ascii="Calibri" w:hAnsi="Calibri" w:cs="Calibri" w:asciiTheme="minorAscii" w:hAnsiTheme="minorAscii" w:cstheme="minorAscii"/>
                <w:noProof w:val="0"/>
                <w:sz w:val="22"/>
                <w:szCs w:val="22"/>
                <w:lang w:val="ro-RO"/>
              </w:rPr>
              <w:t xml:space="preserve">, Sandra; Peters, </w:t>
            </w:r>
            <w:r w:rsidRPr="7A185A18" w:rsidR="004845CD">
              <w:rPr>
                <w:rFonts w:ascii="Calibri" w:hAnsi="Calibri" w:cs="Calibri" w:asciiTheme="minorAscii" w:hAnsiTheme="minorAscii" w:cstheme="minorAscii"/>
                <w:noProof w:val="0"/>
                <w:sz w:val="22"/>
                <w:szCs w:val="22"/>
                <w:lang w:val="ro-RO"/>
              </w:rPr>
              <w:t>Deike</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eds</w:t>
            </w:r>
            <w:r w:rsidRPr="7A185A18" w:rsidR="004845CD">
              <w:rPr>
                <w:rFonts w:ascii="Calibri" w:hAnsi="Calibri" w:cs="Calibri" w:asciiTheme="minorAscii" w:hAnsiTheme="minorAscii" w:cstheme="minorAscii"/>
                <w:noProof w:val="0"/>
                <w:sz w:val="22"/>
                <w:szCs w:val="22"/>
                <w:lang w:val="ro-RO"/>
              </w:rPr>
              <w:t xml:space="preserve">.) – </w:t>
            </w:r>
            <w:r w:rsidRPr="7A185A18" w:rsidR="004845CD">
              <w:rPr>
                <w:rFonts w:ascii="Calibri" w:hAnsi="Calibri" w:cs="Calibri" w:asciiTheme="minorAscii" w:hAnsiTheme="minorAscii" w:cstheme="minorAscii"/>
                <w:noProof w:val="0"/>
                <w:sz w:val="22"/>
                <w:szCs w:val="22"/>
                <w:lang w:val="ro-RO"/>
              </w:rPr>
              <w:t>Spatial</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Planning</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and</w:t>
            </w:r>
            <w:r w:rsidRPr="7A185A18" w:rsidR="004845CD">
              <w:rPr>
                <w:rFonts w:ascii="Calibri" w:hAnsi="Calibri" w:cs="Calibri" w:asciiTheme="minorAscii" w:hAnsiTheme="minorAscii" w:cstheme="minorAscii"/>
                <w:noProof w:val="0"/>
                <w:sz w:val="22"/>
                <w:szCs w:val="22"/>
                <w:lang w:val="ro-RO"/>
              </w:rPr>
              <w:t xml:space="preserve"> Urban </w:t>
            </w:r>
            <w:r w:rsidRPr="7A185A18" w:rsidR="004845CD">
              <w:rPr>
                <w:rFonts w:ascii="Calibri" w:hAnsi="Calibri" w:cs="Calibri" w:asciiTheme="minorAscii" w:hAnsiTheme="minorAscii" w:cstheme="minorAscii"/>
                <w:noProof w:val="0"/>
                <w:sz w:val="22"/>
                <w:szCs w:val="22"/>
                <w:lang w:val="ro-RO"/>
              </w:rPr>
              <w:t>Development</w:t>
            </w:r>
            <w:r w:rsidRPr="7A185A18" w:rsidR="004845CD">
              <w:rPr>
                <w:rFonts w:ascii="Calibri" w:hAnsi="Calibri" w:cs="Calibri" w:asciiTheme="minorAscii" w:hAnsiTheme="minorAscii" w:cstheme="minorAscii"/>
                <w:noProof w:val="0"/>
                <w:sz w:val="22"/>
                <w:szCs w:val="22"/>
                <w:lang w:val="ro-RO"/>
              </w:rPr>
              <w:t xml:space="preserve"> in </w:t>
            </w:r>
            <w:r w:rsidRPr="7A185A18" w:rsidR="004845CD">
              <w:rPr>
                <w:rFonts w:ascii="Calibri" w:hAnsi="Calibri" w:cs="Calibri" w:asciiTheme="minorAscii" w:hAnsiTheme="minorAscii" w:cstheme="minorAscii"/>
                <w:noProof w:val="0"/>
                <w:sz w:val="22"/>
                <w:szCs w:val="22"/>
                <w:lang w:val="ro-RO"/>
              </w:rPr>
              <w:t>the</w:t>
            </w:r>
            <w:r w:rsidRPr="7A185A18" w:rsidR="004845CD">
              <w:rPr>
                <w:rFonts w:ascii="Calibri" w:hAnsi="Calibri" w:cs="Calibri" w:asciiTheme="minorAscii" w:hAnsiTheme="minorAscii" w:cstheme="minorAscii"/>
                <w:noProof w:val="0"/>
                <w:sz w:val="22"/>
                <w:szCs w:val="22"/>
                <w:lang w:val="ro-RO"/>
              </w:rPr>
              <w:t xml:space="preserve"> New EU </w:t>
            </w:r>
            <w:r w:rsidRPr="7A185A18" w:rsidR="004845CD">
              <w:rPr>
                <w:rFonts w:ascii="Calibri" w:hAnsi="Calibri" w:cs="Calibri" w:asciiTheme="minorAscii" w:hAnsiTheme="minorAscii" w:cstheme="minorAscii"/>
                <w:noProof w:val="0"/>
                <w:sz w:val="22"/>
                <w:szCs w:val="22"/>
                <w:lang w:val="ro-RO"/>
              </w:rPr>
              <w:t>Member</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States</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From</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Adjustment</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to</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Reinvention</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ISBN: 978</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07546</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4684</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6</w:t>
            </w:r>
          </w:p>
          <w:p w:rsidRPr="004845CD" w:rsidR="004845CD" w:rsidP="7A185A18" w:rsidRDefault="004845CD" w14:paraId="278D406B" w14:textId="77777777">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Link: https://www.routledge.com/9780754646846</w:t>
            </w:r>
          </w:p>
          <w:p w:rsidRPr="004845CD" w:rsidR="004845CD" w:rsidP="7A185A18" w:rsidRDefault="004845CD" w14:paraId="455F5733" w14:textId="3F88CE45">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Thakur</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Rajiv</w:t>
            </w:r>
            <w:r w:rsidRPr="7A185A18" w:rsidR="004845CD">
              <w:rPr>
                <w:rFonts w:ascii="Calibri" w:hAnsi="Calibri" w:cs="Calibri" w:asciiTheme="minorAscii" w:hAnsiTheme="minorAscii" w:cstheme="minorAscii"/>
                <w:noProof w:val="0"/>
                <w:sz w:val="22"/>
                <w:szCs w:val="22"/>
                <w:lang w:val="ro-RO"/>
              </w:rPr>
              <w:t xml:space="preserve"> R.; </w:t>
            </w:r>
            <w:r w:rsidRPr="7A185A18" w:rsidR="004845CD">
              <w:rPr>
                <w:rFonts w:ascii="Calibri" w:hAnsi="Calibri" w:cs="Calibri" w:asciiTheme="minorAscii" w:hAnsiTheme="minorAscii" w:cstheme="minorAscii"/>
                <w:noProof w:val="0"/>
                <w:sz w:val="22"/>
                <w:szCs w:val="22"/>
                <w:lang w:val="ro-RO"/>
              </w:rPr>
              <w:t>Dutt</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Ashok</w:t>
            </w:r>
            <w:r w:rsidRPr="7A185A18" w:rsidR="004845CD">
              <w:rPr>
                <w:rFonts w:ascii="Calibri" w:hAnsi="Calibri" w:cs="Calibri" w:asciiTheme="minorAscii" w:hAnsiTheme="minorAscii" w:cstheme="minorAscii"/>
                <w:noProof w:val="0"/>
                <w:sz w:val="22"/>
                <w:szCs w:val="22"/>
                <w:lang w:val="ro-RO"/>
              </w:rPr>
              <w:t xml:space="preserve"> K.; </w:t>
            </w:r>
            <w:r w:rsidRPr="7A185A18" w:rsidR="004845CD">
              <w:rPr>
                <w:rFonts w:ascii="Calibri" w:hAnsi="Calibri" w:cs="Calibri" w:asciiTheme="minorAscii" w:hAnsiTheme="minorAscii" w:cstheme="minorAscii"/>
                <w:noProof w:val="0"/>
                <w:sz w:val="22"/>
                <w:szCs w:val="22"/>
                <w:lang w:val="ro-RO"/>
              </w:rPr>
              <w:t>Thakur</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Sudhir</w:t>
            </w:r>
            <w:r w:rsidRPr="7A185A18" w:rsidR="004845CD">
              <w:rPr>
                <w:rFonts w:ascii="Calibri" w:hAnsi="Calibri" w:cs="Calibri" w:asciiTheme="minorAscii" w:hAnsiTheme="minorAscii" w:cstheme="minorAscii"/>
                <w:noProof w:val="0"/>
                <w:sz w:val="22"/>
                <w:szCs w:val="22"/>
                <w:lang w:val="ro-RO"/>
              </w:rPr>
              <w:t xml:space="preserve"> K. (</w:t>
            </w:r>
            <w:r w:rsidRPr="7A185A18" w:rsidR="004845CD">
              <w:rPr>
                <w:rFonts w:ascii="Calibri" w:hAnsi="Calibri" w:cs="Calibri" w:asciiTheme="minorAscii" w:hAnsiTheme="minorAscii" w:cstheme="minorAscii"/>
                <w:noProof w:val="0"/>
                <w:sz w:val="22"/>
                <w:szCs w:val="22"/>
                <w:lang w:val="ro-RO"/>
              </w:rPr>
              <w:t>eds</w:t>
            </w:r>
            <w:r w:rsidRPr="7A185A18" w:rsidR="004845CD">
              <w:rPr>
                <w:rFonts w:ascii="Calibri" w:hAnsi="Calibri" w:cs="Calibri" w:asciiTheme="minorAscii" w:hAnsiTheme="minorAscii" w:cstheme="minorAscii"/>
                <w:noProof w:val="0"/>
                <w:sz w:val="22"/>
                <w:szCs w:val="22"/>
                <w:lang w:val="ro-RO"/>
              </w:rPr>
              <w:t xml:space="preserve">.) – Urban </w:t>
            </w:r>
            <w:r w:rsidRPr="7A185A18" w:rsidR="004845CD">
              <w:rPr>
                <w:rFonts w:ascii="Calibri" w:hAnsi="Calibri" w:cs="Calibri" w:asciiTheme="minorAscii" w:hAnsiTheme="minorAscii" w:cstheme="minorAscii"/>
                <w:noProof w:val="0"/>
                <w:sz w:val="22"/>
                <w:szCs w:val="22"/>
                <w:lang w:val="ro-RO"/>
              </w:rPr>
              <w:t>and</w:t>
            </w:r>
            <w:r w:rsidRPr="7A185A18" w:rsidR="004845CD">
              <w:rPr>
                <w:rFonts w:ascii="Calibri" w:hAnsi="Calibri" w:cs="Calibri" w:asciiTheme="minorAscii" w:hAnsiTheme="minorAscii" w:cstheme="minorAscii"/>
                <w:noProof w:val="0"/>
                <w:sz w:val="22"/>
                <w:szCs w:val="22"/>
                <w:lang w:val="ro-RO"/>
              </w:rPr>
              <w:t xml:space="preserve"> Regional </w:t>
            </w:r>
            <w:r w:rsidRPr="7A185A18" w:rsidR="004845CD">
              <w:rPr>
                <w:rFonts w:ascii="Calibri" w:hAnsi="Calibri" w:cs="Calibri" w:asciiTheme="minorAscii" w:hAnsiTheme="minorAscii" w:cstheme="minorAscii"/>
                <w:noProof w:val="0"/>
                <w:sz w:val="22"/>
                <w:szCs w:val="22"/>
                <w:lang w:val="ro-RO"/>
              </w:rPr>
              <w:t>Planning</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and</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Development</w:t>
            </w:r>
            <w:r w:rsidRPr="7A185A18" w:rsidR="004845CD">
              <w:rPr>
                <w:rFonts w:ascii="Calibri" w:hAnsi="Calibri" w:cs="Calibri" w:asciiTheme="minorAscii" w:hAnsiTheme="minorAscii" w:cstheme="minorAscii"/>
                <w:noProof w:val="0"/>
                <w:sz w:val="22"/>
                <w:szCs w:val="22"/>
                <w:lang w:val="ro-RO"/>
              </w:rPr>
              <w:t xml:space="preserve">: 20th </w:t>
            </w:r>
            <w:r w:rsidRPr="7A185A18" w:rsidR="004845CD">
              <w:rPr>
                <w:rFonts w:ascii="Calibri" w:hAnsi="Calibri" w:cs="Calibri" w:asciiTheme="minorAscii" w:hAnsiTheme="minorAscii" w:cstheme="minorAscii"/>
                <w:noProof w:val="0"/>
                <w:sz w:val="22"/>
                <w:szCs w:val="22"/>
                <w:lang w:val="ro-RO"/>
              </w:rPr>
              <w:t>Century</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Forms</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and</w:t>
            </w:r>
            <w:r w:rsidRPr="7A185A18" w:rsidR="004845CD">
              <w:rPr>
                <w:rFonts w:ascii="Calibri" w:hAnsi="Calibri" w:cs="Calibri" w:asciiTheme="minorAscii" w:hAnsiTheme="minorAscii" w:cstheme="minorAscii"/>
                <w:noProof w:val="0"/>
                <w:sz w:val="22"/>
                <w:szCs w:val="22"/>
                <w:lang w:val="ro-RO"/>
              </w:rPr>
              <w:t xml:space="preserve"> 21st </w:t>
            </w:r>
            <w:r w:rsidRPr="7A185A18" w:rsidR="004845CD">
              <w:rPr>
                <w:rFonts w:ascii="Calibri" w:hAnsi="Calibri" w:cs="Calibri" w:asciiTheme="minorAscii" w:hAnsiTheme="minorAscii" w:cstheme="minorAscii"/>
                <w:noProof w:val="0"/>
                <w:sz w:val="22"/>
                <w:szCs w:val="22"/>
                <w:lang w:val="ro-RO"/>
              </w:rPr>
              <w:t>Century</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Transformations</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ISBN: 978</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3</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030</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31776</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8</w:t>
            </w:r>
          </w:p>
          <w:p w:rsidRPr="004845CD" w:rsidR="004845CD" w:rsidP="7A185A18" w:rsidRDefault="004845CD" w14:paraId="414871F5" w14:textId="77777777">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 xml:space="preserve">Link: </w:t>
            </w:r>
            <w:r w:rsidRPr="7A185A18" w:rsidR="004845CD">
              <w:rPr>
                <w:rFonts w:ascii="Calibri" w:hAnsi="Calibri" w:cs="Calibri" w:asciiTheme="minorAscii" w:hAnsiTheme="minorAscii" w:cstheme="minorAscii"/>
                <w:noProof w:val="0"/>
                <w:sz w:val="22"/>
                <w:szCs w:val="22"/>
                <w:lang w:val="ro-RO"/>
              </w:rPr>
              <w:t>https</w:t>
            </w:r>
            <w:r w:rsidRPr="7A185A18" w:rsidR="004845CD">
              <w:rPr>
                <w:rFonts w:ascii="Calibri" w:hAnsi="Calibri" w:cs="Calibri" w:asciiTheme="minorAscii" w:hAnsiTheme="minorAscii" w:cstheme="minorAscii"/>
                <w:noProof w:val="0"/>
                <w:sz w:val="22"/>
                <w:szCs w:val="22"/>
                <w:lang w:val="ro-RO"/>
              </w:rPr>
              <w:t>://link.springer.com/</w:t>
            </w:r>
            <w:r w:rsidRPr="7A185A18" w:rsidR="004845CD">
              <w:rPr>
                <w:rFonts w:ascii="Calibri" w:hAnsi="Calibri" w:cs="Calibri" w:asciiTheme="minorAscii" w:hAnsiTheme="minorAscii" w:cstheme="minorAscii"/>
                <w:noProof w:val="0"/>
                <w:sz w:val="22"/>
                <w:szCs w:val="22"/>
                <w:lang w:val="ro-RO"/>
              </w:rPr>
              <w:t>book</w:t>
            </w:r>
            <w:r w:rsidRPr="7A185A18" w:rsidR="004845CD">
              <w:rPr>
                <w:rFonts w:ascii="Calibri" w:hAnsi="Calibri" w:cs="Calibri" w:asciiTheme="minorAscii" w:hAnsiTheme="minorAscii" w:cstheme="minorAscii"/>
                <w:noProof w:val="0"/>
                <w:sz w:val="22"/>
                <w:szCs w:val="22"/>
                <w:lang w:val="ro-RO"/>
              </w:rPr>
              <w:t>/10.1007/978</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3</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030</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31776</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8</w:t>
            </w:r>
          </w:p>
          <w:p w:rsidRPr="004845CD" w:rsidR="004845CD" w:rsidP="7A185A18" w:rsidRDefault="004845CD" w14:paraId="25EC878C" w14:textId="0C625C83">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 xml:space="preserve">van </w:t>
            </w:r>
            <w:r w:rsidRPr="7A185A18" w:rsidR="004845CD">
              <w:rPr>
                <w:rFonts w:ascii="Calibri" w:hAnsi="Calibri" w:cs="Calibri" w:asciiTheme="minorAscii" w:hAnsiTheme="minorAscii" w:cstheme="minorAscii"/>
                <w:noProof w:val="0"/>
                <w:sz w:val="22"/>
                <w:szCs w:val="22"/>
                <w:lang w:val="ro-RO"/>
              </w:rPr>
              <w:t>Maarseveen</w:t>
            </w:r>
            <w:r w:rsidRPr="7A185A18" w:rsidR="004845CD">
              <w:rPr>
                <w:rFonts w:ascii="Calibri" w:hAnsi="Calibri" w:cs="Calibri" w:asciiTheme="minorAscii" w:hAnsiTheme="minorAscii" w:cstheme="minorAscii"/>
                <w:noProof w:val="0"/>
                <w:sz w:val="22"/>
                <w:szCs w:val="22"/>
                <w:lang w:val="ro-RO"/>
              </w:rPr>
              <w:t xml:space="preserve">, Martin; </w:t>
            </w:r>
            <w:r w:rsidRPr="7A185A18" w:rsidR="004845CD">
              <w:rPr>
                <w:rFonts w:ascii="Calibri" w:hAnsi="Calibri" w:cs="Calibri" w:asciiTheme="minorAscii" w:hAnsiTheme="minorAscii" w:cstheme="minorAscii"/>
                <w:noProof w:val="0"/>
                <w:sz w:val="22"/>
                <w:szCs w:val="22"/>
                <w:lang w:val="ro-RO"/>
              </w:rPr>
              <w:t>Martinez</w:t>
            </w:r>
            <w:r w:rsidRPr="7A185A18" w:rsidR="004845CD">
              <w:rPr>
                <w:rFonts w:ascii="Calibri" w:hAnsi="Calibri" w:cs="Calibri" w:asciiTheme="minorAscii" w:hAnsiTheme="minorAscii" w:cstheme="minorAscii"/>
                <w:noProof w:val="0"/>
                <w:sz w:val="22"/>
                <w:szCs w:val="22"/>
                <w:lang w:val="ro-RO"/>
              </w:rPr>
              <w:t xml:space="preserve">, Javier; </w:t>
            </w:r>
            <w:r w:rsidRPr="7A185A18" w:rsidR="004845CD">
              <w:rPr>
                <w:rFonts w:ascii="Calibri" w:hAnsi="Calibri" w:cs="Calibri" w:asciiTheme="minorAscii" w:hAnsiTheme="minorAscii" w:cstheme="minorAscii"/>
                <w:noProof w:val="0"/>
                <w:sz w:val="22"/>
                <w:szCs w:val="22"/>
                <w:lang w:val="ro-RO"/>
              </w:rPr>
              <w:t>Flacke</w:t>
            </w:r>
            <w:r w:rsidRPr="7A185A18" w:rsidR="004845CD">
              <w:rPr>
                <w:rFonts w:ascii="Calibri" w:hAnsi="Calibri" w:cs="Calibri" w:asciiTheme="minorAscii" w:hAnsiTheme="minorAscii" w:cstheme="minorAscii"/>
                <w:noProof w:val="0"/>
                <w:sz w:val="22"/>
                <w:szCs w:val="22"/>
                <w:lang w:val="ro-RO"/>
              </w:rPr>
              <w:t>, Johannes (</w:t>
            </w:r>
            <w:r w:rsidRPr="7A185A18" w:rsidR="004845CD">
              <w:rPr>
                <w:rFonts w:ascii="Calibri" w:hAnsi="Calibri" w:cs="Calibri" w:asciiTheme="minorAscii" w:hAnsiTheme="minorAscii" w:cstheme="minorAscii"/>
                <w:noProof w:val="0"/>
                <w:sz w:val="22"/>
                <w:szCs w:val="22"/>
                <w:lang w:val="ro-RO"/>
              </w:rPr>
              <w:t>eds</w:t>
            </w:r>
            <w:r w:rsidRPr="7A185A18" w:rsidR="004845CD">
              <w:rPr>
                <w:rFonts w:ascii="Calibri" w:hAnsi="Calibri" w:cs="Calibri" w:asciiTheme="minorAscii" w:hAnsiTheme="minorAscii" w:cstheme="minorAscii"/>
                <w:noProof w:val="0"/>
                <w:sz w:val="22"/>
                <w:szCs w:val="22"/>
                <w:lang w:val="ro-RO"/>
              </w:rPr>
              <w:t xml:space="preserve">.) – GIS in </w:t>
            </w:r>
            <w:r w:rsidRPr="7A185A18" w:rsidR="004845CD">
              <w:rPr>
                <w:rFonts w:ascii="Calibri" w:hAnsi="Calibri" w:cs="Calibri" w:asciiTheme="minorAscii" w:hAnsiTheme="minorAscii" w:cstheme="minorAscii"/>
                <w:noProof w:val="0"/>
                <w:sz w:val="22"/>
                <w:szCs w:val="22"/>
                <w:lang w:val="ro-RO"/>
              </w:rPr>
              <w:t>Sustainable</w:t>
            </w:r>
            <w:r w:rsidRPr="7A185A18" w:rsidR="004845CD">
              <w:rPr>
                <w:rFonts w:ascii="Calibri" w:hAnsi="Calibri" w:cs="Calibri" w:asciiTheme="minorAscii" w:hAnsiTheme="minorAscii" w:cstheme="minorAscii"/>
                <w:noProof w:val="0"/>
                <w:sz w:val="22"/>
                <w:szCs w:val="22"/>
                <w:lang w:val="ro-RO"/>
              </w:rPr>
              <w:t xml:space="preserve"> Urban </w:t>
            </w:r>
            <w:r w:rsidRPr="7A185A18" w:rsidR="004845CD">
              <w:rPr>
                <w:rFonts w:ascii="Calibri" w:hAnsi="Calibri" w:cs="Calibri" w:asciiTheme="minorAscii" w:hAnsiTheme="minorAscii" w:cstheme="minorAscii"/>
                <w:noProof w:val="0"/>
                <w:sz w:val="22"/>
                <w:szCs w:val="22"/>
                <w:lang w:val="ro-RO"/>
              </w:rPr>
              <w:t>Planning</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and</w:t>
            </w:r>
            <w:r w:rsidRPr="7A185A18" w:rsidR="004845CD">
              <w:rPr>
                <w:rFonts w:ascii="Calibri" w:hAnsi="Calibri" w:cs="Calibri" w:asciiTheme="minorAscii" w:hAnsiTheme="minorAscii" w:cstheme="minorAscii"/>
                <w:noProof w:val="0"/>
                <w:sz w:val="22"/>
                <w:szCs w:val="22"/>
                <w:lang w:val="ro-RO"/>
              </w:rPr>
              <w:t xml:space="preserve"> Management: A Global Perspective</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ISBN: 978</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1138505551</w:t>
            </w:r>
          </w:p>
          <w:p w:rsidRPr="004845CD" w:rsidR="004845CD" w:rsidP="7A185A18" w:rsidRDefault="004845CD" w14:paraId="18E66340" w14:textId="77777777">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 xml:space="preserve">Link: </w:t>
            </w:r>
            <w:r w:rsidRPr="7A185A18" w:rsidR="004845CD">
              <w:rPr>
                <w:rFonts w:ascii="Calibri" w:hAnsi="Calibri" w:cs="Calibri" w:asciiTheme="minorAscii" w:hAnsiTheme="minorAscii" w:cstheme="minorAscii"/>
                <w:noProof w:val="0"/>
                <w:sz w:val="22"/>
                <w:szCs w:val="22"/>
                <w:lang w:val="ro-RO"/>
              </w:rPr>
              <w:t>https</w:t>
            </w:r>
            <w:r w:rsidRPr="7A185A18" w:rsidR="004845CD">
              <w:rPr>
                <w:rFonts w:ascii="Calibri" w:hAnsi="Calibri" w:cs="Calibri" w:asciiTheme="minorAscii" w:hAnsiTheme="minorAscii" w:cstheme="minorAscii"/>
                <w:noProof w:val="0"/>
                <w:sz w:val="22"/>
                <w:szCs w:val="22"/>
                <w:lang w:val="ro-RO"/>
              </w:rPr>
              <w:t>://www.routledge.com/GIS</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in</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Sustainable</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Urban</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Planning</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and</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Management</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A</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Global</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Perspective/</w:t>
            </w:r>
            <w:r w:rsidRPr="7A185A18" w:rsidR="004845CD">
              <w:rPr>
                <w:rFonts w:ascii="Calibri" w:hAnsi="Calibri" w:cs="Calibri" w:asciiTheme="minorAscii" w:hAnsiTheme="minorAscii" w:cstheme="minorAscii"/>
                <w:noProof w:val="0"/>
                <w:sz w:val="22"/>
                <w:szCs w:val="22"/>
                <w:lang w:val="ro-RO"/>
              </w:rPr>
              <w:t>Flacke</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Martinez</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van</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Maarseveen</w:t>
            </w:r>
            <w:r w:rsidRPr="7A185A18" w:rsidR="004845CD">
              <w:rPr>
                <w:rFonts w:ascii="Calibri" w:hAnsi="Calibri" w:cs="Calibri" w:asciiTheme="minorAscii" w:hAnsiTheme="minorAscii" w:cstheme="minorAscii"/>
                <w:noProof w:val="0"/>
                <w:sz w:val="22"/>
                <w:szCs w:val="22"/>
                <w:lang w:val="ro-RO"/>
              </w:rPr>
              <w:t>/p/</w:t>
            </w:r>
            <w:r w:rsidRPr="7A185A18" w:rsidR="004845CD">
              <w:rPr>
                <w:rFonts w:ascii="Calibri" w:hAnsi="Calibri" w:cs="Calibri" w:asciiTheme="minorAscii" w:hAnsiTheme="minorAscii" w:cstheme="minorAscii"/>
                <w:noProof w:val="0"/>
                <w:sz w:val="22"/>
                <w:szCs w:val="22"/>
                <w:lang w:val="ro-RO"/>
              </w:rPr>
              <w:t>book</w:t>
            </w:r>
            <w:r w:rsidRPr="7A185A18" w:rsidR="004845CD">
              <w:rPr>
                <w:rFonts w:ascii="Calibri" w:hAnsi="Calibri" w:cs="Calibri" w:asciiTheme="minorAscii" w:hAnsiTheme="minorAscii" w:cstheme="minorAscii"/>
                <w:noProof w:val="0"/>
                <w:sz w:val="22"/>
                <w:szCs w:val="22"/>
                <w:lang w:val="ro-RO"/>
              </w:rPr>
              <w:t>/9781138505551</w:t>
            </w:r>
          </w:p>
          <w:p w:rsidRPr="004845CD" w:rsidR="004845CD" w:rsidP="7A185A18" w:rsidRDefault="004845CD" w14:paraId="37DE2660" w14:textId="156D8EB1">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Thill</w:t>
            </w:r>
            <w:r w:rsidRPr="7A185A18" w:rsidR="004845CD">
              <w:rPr>
                <w:rFonts w:ascii="Calibri" w:hAnsi="Calibri" w:cs="Calibri" w:asciiTheme="minorAscii" w:hAnsiTheme="minorAscii" w:cstheme="minorAscii"/>
                <w:noProof w:val="0"/>
                <w:sz w:val="22"/>
                <w:szCs w:val="22"/>
                <w:lang w:val="ro-RO"/>
              </w:rPr>
              <w:t>, Jean</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 xml:space="preserve">Claude (ed.) </w:t>
            </w:r>
            <w:r w:rsidRPr="7A185A18" w:rsidR="004845CD">
              <w:rPr>
                <w:rFonts w:ascii="Calibri" w:hAnsi="Calibri" w:cs="Calibri"/>
                <w:noProof w:val="0"/>
                <w:sz w:val="22"/>
                <w:szCs w:val="22"/>
                <w:lang w:val="ro-RO"/>
              </w:rPr>
              <w:t>–</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Innovations</w:t>
            </w:r>
            <w:r w:rsidRPr="7A185A18" w:rsidR="004845CD">
              <w:rPr>
                <w:rFonts w:ascii="Calibri" w:hAnsi="Calibri" w:cs="Calibri" w:asciiTheme="minorAscii" w:hAnsiTheme="minorAscii" w:cstheme="minorAscii"/>
                <w:noProof w:val="0"/>
                <w:sz w:val="22"/>
                <w:szCs w:val="22"/>
                <w:lang w:val="ro-RO"/>
              </w:rPr>
              <w:t xml:space="preserve"> in Urban </w:t>
            </w:r>
            <w:r w:rsidRPr="7A185A18" w:rsidR="004845CD">
              <w:rPr>
                <w:rFonts w:ascii="Calibri" w:hAnsi="Calibri" w:cs="Calibri" w:asciiTheme="minorAscii" w:hAnsiTheme="minorAscii" w:cstheme="minorAscii"/>
                <w:noProof w:val="0"/>
                <w:sz w:val="22"/>
                <w:szCs w:val="22"/>
                <w:lang w:val="ro-RO"/>
              </w:rPr>
              <w:t>and</w:t>
            </w:r>
            <w:r w:rsidRPr="7A185A18" w:rsidR="004845CD">
              <w:rPr>
                <w:rFonts w:ascii="Calibri" w:hAnsi="Calibri" w:cs="Calibri" w:asciiTheme="minorAscii" w:hAnsiTheme="minorAscii" w:cstheme="minorAscii"/>
                <w:noProof w:val="0"/>
                <w:sz w:val="22"/>
                <w:szCs w:val="22"/>
                <w:lang w:val="ro-RO"/>
              </w:rPr>
              <w:t xml:space="preserve"> Regional </w:t>
            </w:r>
            <w:r w:rsidRPr="7A185A18" w:rsidR="004845CD">
              <w:rPr>
                <w:rFonts w:ascii="Calibri" w:hAnsi="Calibri" w:cs="Calibri" w:asciiTheme="minorAscii" w:hAnsiTheme="minorAscii" w:cstheme="minorAscii"/>
                <w:noProof w:val="0"/>
                <w:sz w:val="22"/>
                <w:szCs w:val="22"/>
                <w:lang w:val="ro-RO"/>
              </w:rPr>
              <w:t>Systems</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Contributions</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from</w:t>
            </w:r>
            <w:r w:rsidRPr="7A185A18" w:rsidR="004845CD">
              <w:rPr>
                <w:rFonts w:ascii="Calibri" w:hAnsi="Calibri" w:cs="Calibri" w:asciiTheme="minorAscii" w:hAnsiTheme="minorAscii" w:cstheme="minorAscii"/>
                <w:noProof w:val="0"/>
                <w:sz w:val="22"/>
                <w:szCs w:val="22"/>
                <w:lang w:val="ro-RO"/>
              </w:rPr>
              <w:t xml:space="preserve"> GIS&amp;T, </w:t>
            </w:r>
            <w:r w:rsidRPr="7A185A18" w:rsidR="004845CD">
              <w:rPr>
                <w:rFonts w:ascii="Calibri" w:hAnsi="Calibri" w:cs="Calibri" w:asciiTheme="minorAscii" w:hAnsiTheme="minorAscii" w:cstheme="minorAscii"/>
                <w:noProof w:val="0"/>
                <w:sz w:val="22"/>
                <w:szCs w:val="22"/>
                <w:lang w:val="ro-RO"/>
              </w:rPr>
              <w:t>Spatial</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Analysis</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and</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Location</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Modeling</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Hardcover</w:t>
            </w:r>
            <w:r w:rsidRPr="7A185A18" w:rsidR="004845CD">
              <w:rPr>
                <w:rFonts w:ascii="Calibri" w:hAnsi="Calibri" w:cs="Calibri" w:asciiTheme="minorAscii" w:hAnsiTheme="minorAscii" w:cstheme="minorAscii"/>
                <w:noProof w:val="0"/>
                <w:sz w:val="22"/>
                <w:szCs w:val="22"/>
                <w:lang w:val="ro-RO"/>
              </w:rPr>
              <w:t xml:space="preserve"> ISBN: 978</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3</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030</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43692</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6</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eBook</w:t>
            </w:r>
            <w:r w:rsidRPr="7A185A18" w:rsidR="004845CD">
              <w:rPr>
                <w:rFonts w:ascii="Calibri" w:hAnsi="Calibri" w:cs="Calibri" w:asciiTheme="minorAscii" w:hAnsiTheme="minorAscii" w:cstheme="minorAscii"/>
                <w:noProof w:val="0"/>
                <w:sz w:val="22"/>
                <w:szCs w:val="22"/>
                <w:lang w:val="ro-RO"/>
              </w:rPr>
              <w:t xml:space="preserve"> ISBN: 978</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3</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030</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43694</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0</w:t>
            </w:r>
          </w:p>
          <w:p w:rsidRPr="004845CD" w:rsidR="004845CD" w:rsidP="7A185A18" w:rsidRDefault="004845CD" w14:paraId="383562BD" w14:textId="77777777">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 xml:space="preserve">Link: </w:t>
            </w:r>
            <w:r w:rsidRPr="7A185A18" w:rsidR="004845CD">
              <w:rPr>
                <w:rFonts w:ascii="Calibri" w:hAnsi="Calibri" w:cs="Calibri" w:asciiTheme="minorAscii" w:hAnsiTheme="minorAscii" w:cstheme="minorAscii"/>
                <w:noProof w:val="0"/>
                <w:sz w:val="22"/>
                <w:szCs w:val="22"/>
                <w:lang w:val="ro-RO"/>
              </w:rPr>
              <w:t>https</w:t>
            </w:r>
            <w:r w:rsidRPr="7A185A18" w:rsidR="004845CD">
              <w:rPr>
                <w:rFonts w:ascii="Calibri" w:hAnsi="Calibri" w:cs="Calibri" w:asciiTheme="minorAscii" w:hAnsiTheme="minorAscii" w:cstheme="minorAscii"/>
                <w:noProof w:val="0"/>
                <w:sz w:val="22"/>
                <w:szCs w:val="22"/>
                <w:lang w:val="ro-RO"/>
              </w:rPr>
              <w:t>://link.springer.com/</w:t>
            </w:r>
            <w:r w:rsidRPr="7A185A18" w:rsidR="004845CD">
              <w:rPr>
                <w:rFonts w:ascii="Calibri" w:hAnsi="Calibri" w:cs="Calibri" w:asciiTheme="minorAscii" w:hAnsiTheme="minorAscii" w:cstheme="minorAscii"/>
                <w:noProof w:val="0"/>
                <w:sz w:val="22"/>
                <w:szCs w:val="22"/>
                <w:lang w:val="ro-RO"/>
              </w:rPr>
              <w:t>book</w:t>
            </w:r>
            <w:r w:rsidRPr="7A185A18" w:rsidR="004845CD">
              <w:rPr>
                <w:rFonts w:ascii="Calibri" w:hAnsi="Calibri" w:cs="Calibri" w:asciiTheme="minorAscii" w:hAnsiTheme="minorAscii" w:cstheme="minorAscii"/>
                <w:noProof w:val="0"/>
                <w:sz w:val="22"/>
                <w:szCs w:val="22"/>
                <w:lang w:val="ro-RO"/>
              </w:rPr>
              <w:t>/10.1007/978</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3</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030</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43694</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0</w:t>
            </w:r>
          </w:p>
          <w:p w:rsidRPr="004845CD" w:rsidR="004845CD" w:rsidP="7A185A18" w:rsidRDefault="004845CD" w14:paraId="10FAC4B3" w14:textId="1628A4E1">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Managementul proiectelor și finanțarea UE</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Florescu, Daniela – Managementul proiectelor cu finanțare europeană. Ediția a II</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a, rev</w:t>
            </w:r>
            <w:r w:rsidRPr="7A185A18" w:rsidR="004845CD">
              <w:rPr>
                <w:rFonts w:ascii="Calibri" w:hAnsi="Calibri" w:cs="Calibri"/>
                <w:noProof w:val="0"/>
                <w:sz w:val="22"/>
                <w:szCs w:val="22"/>
                <w:lang w:val="ro-RO"/>
              </w:rPr>
              <w:t>ă</w:t>
            </w:r>
            <w:r w:rsidRPr="7A185A18" w:rsidR="004845CD">
              <w:rPr>
                <w:rFonts w:ascii="Calibri" w:hAnsi="Calibri" w:cs="Calibri" w:asciiTheme="minorAscii" w:hAnsiTheme="minorAscii" w:cstheme="minorAscii"/>
                <w:noProof w:val="0"/>
                <w:sz w:val="22"/>
                <w:szCs w:val="22"/>
                <w:lang w:val="ro-RO"/>
              </w:rPr>
              <w:t>zut</w:t>
            </w:r>
            <w:r w:rsidRPr="7A185A18" w:rsidR="004845CD">
              <w:rPr>
                <w:rFonts w:ascii="Calibri" w:hAnsi="Calibri" w:cs="Calibri"/>
                <w:noProof w:val="0"/>
                <w:sz w:val="22"/>
                <w:szCs w:val="22"/>
                <w:lang w:val="ro-RO"/>
              </w:rPr>
              <w:t>ă</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noProof w:val="0"/>
                <w:sz w:val="22"/>
                <w:szCs w:val="22"/>
                <w:lang w:val="ro-RO"/>
              </w:rPr>
              <w:t>ș</w:t>
            </w:r>
            <w:r w:rsidRPr="7A185A18" w:rsidR="004845CD">
              <w:rPr>
                <w:rFonts w:ascii="Calibri" w:hAnsi="Calibri" w:cs="Calibri" w:asciiTheme="minorAscii" w:hAnsiTheme="minorAscii" w:cstheme="minorAscii"/>
                <w:noProof w:val="0"/>
                <w:sz w:val="22"/>
                <w:szCs w:val="22"/>
                <w:lang w:val="ro-RO"/>
              </w:rPr>
              <w:t>i ad</w:t>
            </w:r>
            <w:r w:rsidRPr="7A185A18" w:rsidR="004845CD">
              <w:rPr>
                <w:rFonts w:ascii="Calibri" w:hAnsi="Calibri" w:cs="Calibri"/>
                <w:noProof w:val="0"/>
                <w:sz w:val="22"/>
                <w:szCs w:val="22"/>
                <w:lang w:val="ro-RO"/>
              </w:rPr>
              <w:t>ă</w:t>
            </w:r>
            <w:r w:rsidRPr="7A185A18" w:rsidR="004845CD">
              <w:rPr>
                <w:rFonts w:ascii="Calibri" w:hAnsi="Calibri" w:cs="Calibri" w:asciiTheme="minorAscii" w:hAnsiTheme="minorAscii" w:cstheme="minorAscii"/>
                <w:noProof w:val="0"/>
                <w:sz w:val="22"/>
                <w:szCs w:val="22"/>
                <w:lang w:val="ro-RO"/>
              </w:rPr>
              <w:t>ugit</w:t>
            </w:r>
            <w:r w:rsidRPr="7A185A18" w:rsidR="004845CD">
              <w:rPr>
                <w:rFonts w:ascii="Calibri" w:hAnsi="Calibri" w:cs="Calibri"/>
                <w:noProof w:val="0"/>
                <w:sz w:val="22"/>
                <w:szCs w:val="22"/>
                <w:lang w:val="ro-RO"/>
              </w:rPr>
              <w:t>ă</w:t>
            </w:r>
            <w:r w:rsidRPr="7A185A18" w:rsidR="004845CD">
              <w:rPr>
                <w:rFonts w:ascii="Calibri" w:hAnsi="Calibri" w:cs="Calibr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ISBN: 978</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606</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647</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522</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8</w:t>
            </w:r>
          </w:p>
          <w:p w:rsidRPr="004845CD" w:rsidR="004845CD" w:rsidP="7A185A18" w:rsidRDefault="004845CD" w14:paraId="0C30DEEF" w14:textId="77777777">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 xml:space="preserve">Link: </w:t>
            </w:r>
            <w:r w:rsidRPr="7A185A18" w:rsidR="004845CD">
              <w:rPr>
                <w:rFonts w:ascii="Calibri" w:hAnsi="Calibri" w:cs="Calibri" w:asciiTheme="minorAscii" w:hAnsiTheme="minorAscii" w:cstheme="minorAscii"/>
                <w:noProof w:val="0"/>
                <w:sz w:val="22"/>
                <w:szCs w:val="22"/>
                <w:lang w:val="ro-RO"/>
              </w:rPr>
              <w:t>https</w:t>
            </w:r>
            <w:r w:rsidRPr="7A185A18" w:rsidR="004845CD">
              <w:rPr>
                <w:rFonts w:ascii="Calibri" w:hAnsi="Calibri" w:cs="Calibri" w:asciiTheme="minorAscii" w:hAnsiTheme="minorAscii" w:cstheme="minorAscii"/>
                <w:noProof w:val="0"/>
                <w:sz w:val="22"/>
                <w:szCs w:val="22"/>
                <w:lang w:val="ro-RO"/>
              </w:rPr>
              <w:t>://www.ujmag.ro/economie/economie</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generala/managementul</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proiectelor</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cu</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finantare</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europeana</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editia</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a</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ii</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a</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revazuta</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si</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adaugita</w:t>
            </w:r>
          </w:p>
          <w:p w:rsidRPr="004845CD" w:rsidR="004845CD" w:rsidP="7A185A18" w:rsidRDefault="004845CD" w14:paraId="13AB71A8" w14:textId="2252E216">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 xml:space="preserve">United </w:t>
            </w:r>
            <w:r w:rsidRPr="7A185A18" w:rsidR="004845CD">
              <w:rPr>
                <w:rFonts w:ascii="Calibri" w:hAnsi="Calibri" w:cs="Calibri" w:asciiTheme="minorAscii" w:hAnsiTheme="minorAscii" w:cstheme="minorAscii"/>
                <w:noProof w:val="0"/>
                <w:sz w:val="22"/>
                <w:szCs w:val="22"/>
                <w:lang w:val="ro-RO"/>
              </w:rPr>
              <w:t>Nations</w:t>
            </w:r>
            <w:r w:rsidRPr="7A185A18" w:rsidR="004845CD">
              <w:rPr>
                <w:rFonts w:ascii="Calibri" w:hAnsi="Calibri" w:cs="Calibri" w:asciiTheme="minorAscii" w:hAnsiTheme="minorAscii" w:cstheme="minorAscii"/>
                <w:noProof w:val="0"/>
                <w:sz w:val="22"/>
                <w:szCs w:val="22"/>
                <w:lang w:val="ro-RO"/>
              </w:rPr>
              <w:t xml:space="preserve"> Economic </w:t>
            </w:r>
            <w:r w:rsidRPr="7A185A18" w:rsidR="004845CD">
              <w:rPr>
                <w:rFonts w:ascii="Calibri" w:hAnsi="Calibri" w:cs="Calibri" w:asciiTheme="minorAscii" w:hAnsiTheme="minorAscii" w:cstheme="minorAscii"/>
                <w:noProof w:val="0"/>
                <w:sz w:val="22"/>
                <w:szCs w:val="22"/>
                <w:lang w:val="ro-RO"/>
              </w:rPr>
              <w:t>Commission</w:t>
            </w:r>
            <w:r w:rsidRPr="7A185A18" w:rsidR="004845CD">
              <w:rPr>
                <w:rFonts w:ascii="Calibri" w:hAnsi="Calibri" w:cs="Calibri" w:asciiTheme="minorAscii" w:hAnsiTheme="minorAscii" w:cstheme="minorAscii"/>
                <w:noProof w:val="0"/>
                <w:sz w:val="22"/>
                <w:szCs w:val="22"/>
                <w:lang w:val="ro-RO"/>
              </w:rPr>
              <w:t xml:space="preserve"> for Europe – Urban </w:t>
            </w:r>
            <w:r w:rsidRPr="7A185A18" w:rsidR="004845CD">
              <w:rPr>
                <w:rFonts w:ascii="Calibri" w:hAnsi="Calibri" w:cs="Calibri" w:asciiTheme="minorAscii" w:hAnsiTheme="minorAscii" w:cstheme="minorAscii"/>
                <w:noProof w:val="0"/>
                <w:sz w:val="22"/>
                <w:szCs w:val="22"/>
                <w:lang w:val="ro-RO"/>
              </w:rPr>
              <w:t>and</w:t>
            </w:r>
            <w:r w:rsidRPr="7A185A18" w:rsidR="004845CD">
              <w:rPr>
                <w:rFonts w:ascii="Calibri" w:hAnsi="Calibri" w:cs="Calibri" w:asciiTheme="minorAscii" w:hAnsiTheme="minorAscii" w:cstheme="minorAscii"/>
                <w:noProof w:val="0"/>
                <w:sz w:val="22"/>
                <w:szCs w:val="22"/>
                <w:lang w:val="ro-RO"/>
              </w:rPr>
              <w:t xml:space="preserve"> Regional </w:t>
            </w:r>
            <w:r w:rsidRPr="7A185A18" w:rsidR="004845CD">
              <w:rPr>
                <w:rFonts w:ascii="Calibri" w:hAnsi="Calibri" w:cs="Calibri" w:asciiTheme="minorAscii" w:hAnsiTheme="minorAscii" w:cstheme="minorAscii"/>
                <w:noProof w:val="0"/>
                <w:sz w:val="22"/>
                <w:szCs w:val="22"/>
                <w:lang w:val="ro-RO"/>
              </w:rPr>
              <w:t>Development</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and</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Planning</w:t>
            </w:r>
            <w:r w:rsidRPr="7A185A18" w:rsidR="004845CD">
              <w:rPr>
                <w:rFonts w:ascii="Calibri" w:hAnsi="Calibri" w:cs="Calibri" w:asciiTheme="minorAscii" w:hAnsiTheme="minorAscii" w:cstheme="minorAscii"/>
                <w:noProof w:val="0"/>
                <w:sz w:val="22"/>
                <w:szCs w:val="22"/>
                <w:lang w:val="ro-RO"/>
              </w:rPr>
              <w:t xml:space="preserve"> (UNECE Reader)</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ISBN: 978</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921</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3587935</w:t>
            </w:r>
          </w:p>
          <w:p w:rsidRPr="004845CD" w:rsidR="004845CD" w:rsidP="7A185A18" w:rsidRDefault="004845CD" w14:paraId="6B19FB29" w14:textId="77777777">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 xml:space="preserve">Link: </w:t>
            </w:r>
            <w:r w:rsidRPr="7A185A18" w:rsidR="004845CD">
              <w:rPr>
                <w:rFonts w:ascii="Calibri" w:hAnsi="Calibri" w:cs="Calibri" w:asciiTheme="minorAscii" w:hAnsiTheme="minorAscii" w:cstheme="minorAscii"/>
                <w:noProof w:val="0"/>
                <w:sz w:val="22"/>
                <w:szCs w:val="22"/>
                <w:lang w:val="ro-RO"/>
              </w:rPr>
              <w:t>https</w:t>
            </w:r>
            <w:r w:rsidRPr="7A185A18" w:rsidR="004845CD">
              <w:rPr>
                <w:rFonts w:ascii="Calibri" w:hAnsi="Calibri" w:cs="Calibri" w:asciiTheme="minorAscii" w:hAnsiTheme="minorAscii" w:cstheme="minorAscii"/>
                <w:noProof w:val="0"/>
                <w:sz w:val="22"/>
                <w:szCs w:val="22"/>
                <w:lang w:val="ro-RO"/>
              </w:rPr>
              <w:t>://www.un</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ilibrary.org/content/</w:t>
            </w:r>
            <w:r w:rsidRPr="7A185A18" w:rsidR="004845CD">
              <w:rPr>
                <w:rFonts w:ascii="Calibri" w:hAnsi="Calibri" w:cs="Calibri" w:asciiTheme="minorAscii" w:hAnsiTheme="minorAscii" w:cstheme="minorAscii"/>
                <w:noProof w:val="0"/>
                <w:sz w:val="22"/>
                <w:szCs w:val="22"/>
                <w:lang w:val="ro-RO"/>
              </w:rPr>
              <w:t>books</w:t>
            </w:r>
            <w:r w:rsidRPr="7A185A18" w:rsidR="004845CD">
              <w:rPr>
                <w:rFonts w:ascii="Calibri" w:hAnsi="Calibri" w:cs="Calibri" w:asciiTheme="minorAscii" w:hAnsiTheme="minorAscii" w:cstheme="minorAscii"/>
                <w:noProof w:val="0"/>
                <w:sz w:val="22"/>
                <w:szCs w:val="22"/>
                <w:lang w:val="ro-RO"/>
              </w:rPr>
              <w:t>/9789213587935c008</w:t>
            </w:r>
          </w:p>
          <w:p w:rsidRPr="004845CD" w:rsidR="004845CD" w:rsidP="7A185A18" w:rsidRDefault="004845CD" w14:paraId="6BD7C8C2" w14:textId="489A5E95">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 xml:space="preserve">Alberti, Francesco; </w:t>
            </w:r>
            <w:r w:rsidRPr="7A185A18" w:rsidR="004845CD">
              <w:rPr>
                <w:rFonts w:ascii="Calibri" w:hAnsi="Calibri" w:cs="Calibri" w:asciiTheme="minorAscii" w:hAnsiTheme="minorAscii" w:cstheme="minorAscii"/>
                <w:noProof w:val="0"/>
                <w:sz w:val="22"/>
                <w:szCs w:val="22"/>
                <w:lang w:val="ro-RO"/>
              </w:rPr>
              <w:t>Bibri</w:t>
            </w:r>
            <w:r w:rsidRPr="7A185A18" w:rsidR="004845CD">
              <w:rPr>
                <w:rFonts w:ascii="Calibri" w:hAnsi="Calibri" w:cs="Calibri" w:asciiTheme="minorAscii" w:hAnsiTheme="minorAscii" w:cstheme="minorAscii"/>
                <w:noProof w:val="0"/>
                <w:sz w:val="22"/>
                <w:szCs w:val="22"/>
                <w:lang w:val="ro-RO"/>
              </w:rPr>
              <w:t xml:space="preserve">, Simon Elias; </w:t>
            </w:r>
            <w:r w:rsidRPr="7A185A18" w:rsidR="004845CD">
              <w:rPr>
                <w:rFonts w:ascii="Calibri" w:hAnsi="Calibri" w:cs="Calibri" w:asciiTheme="minorAscii" w:hAnsiTheme="minorAscii" w:cstheme="minorAscii"/>
                <w:noProof w:val="0"/>
                <w:sz w:val="22"/>
                <w:szCs w:val="22"/>
                <w:lang w:val="ro-RO"/>
              </w:rPr>
              <w:t>Piselli</w:t>
            </w:r>
            <w:r w:rsidRPr="7A185A18" w:rsidR="004845CD">
              <w:rPr>
                <w:rFonts w:ascii="Calibri" w:hAnsi="Calibri" w:cs="Calibri" w:asciiTheme="minorAscii" w:hAnsiTheme="minorAscii" w:cstheme="minorAscii"/>
                <w:noProof w:val="0"/>
                <w:sz w:val="22"/>
                <w:szCs w:val="22"/>
                <w:lang w:val="ro-RO"/>
              </w:rPr>
              <w:t>, Cristina (</w:t>
            </w:r>
            <w:r w:rsidRPr="7A185A18" w:rsidR="004845CD">
              <w:rPr>
                <w:rFonts w:ascii="Calibri" w:hAnsi="Calibri" w:cs="Calibri" w:asciiTheme="minorAscii" w:hAnsiTheme="minorAscii" w:cstheme="minorAscii"/>
                <w:noProof w:val="0"/>
                <w:sz w:val="22"/>
                <w:szCs w:val="22"/>
                <w:lang w:val="ro-RO"/>
              </w:rPr>
              <w:t>eds</w:t>
            </w:r>
            <w:r w:rsidRPr="7A185A18" w:rsidR="004845CD">
              <w:rPr>
                <w:rFonts w:ascii="Calibri" w:hAnsi="Calibri" w:cs="Calibri" w:asciiTheme="minorAscii" w:hAnsiTheme="minorAscii" w:cstheme="minorAscii"/>
                <w:noProof w:val="0"/>
                <w:sz w:val="22"/>
                <w:szCs w:val="22"/>
                <w:lang w:val="ro-RO"/>
              </w:rPr>
              <w:t xml:space="preserve">.) – Urban </w:t>
            </w:r>
            <w:r w:rsidRPr="7A185A18" w:rsidR="004845CD">
              <w:rPr>
                <w:rFonts w:ascii="Calibri" w:hAnsi="Calibri" w:cs="Calibri" w:asciiTheme="minorAscii" w:hAnsiTheme="minorAscii" w:cstheme="minorAscii"/>
                <w:noProof w:val="0"/>
                <w:sz w:val="22"/>
                <w:szCs w:val="22"/>
                <w:lang w:val="ro-RO"/>
              </w:rPr>
              <w:t>and</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Transit</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Planning</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Vol</w:t>
            </w:r>
            <w:r w:rsidRPr="7A185A18" w:rsidR="004845CD">
              <w:rPr>
                <w:rFonts w:ascii="Calibri" w:hAnsi="Calibri" w:cs="Calibri" w:asciiTheme="minorAscii" w:hAnsiTheme="minorAscii" w:cstheme="minorAscii"/>
                <w:noProof w:val="0"/>
                <w:sz w:val="22"/>
                <w:szCs w:val="22"/>
                <w:lang w:val="ro-RO"/>
              </w:rPr>
              <w:t xml:space="preserve"> 1): </w:t>
            </w:r>
            <w:r w:rsidRPr="7A185A18" w:rsidR="004845CD">
              <w:rPr>
                <w:rFonts w:ascii="Calibri" w:hAnsi="Calibri" w:cs="Calibri" w:asciiTheme="minorAscii" w:hAnsiTheme="minorAscii" w:cstheme="minorAscii"/>
                <w:noProof w:val="0"/>
                <w:sz w:val="22"/>
                <w:szCs w:val="22"/>
                <w:lang w:val="ro-RO"/>
              </w:rPr>
              <w:t>Strategies</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Innovations</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and</w:t>
            </w:r>
            <w:r w:rsidRPr="7A185A18" w:rsidR="004845CD">
              <w:rPr>
                <w:rFonts w:ascii="Calibri" w:hAnsi="Calibri" w:cs="Calibri" w:asciiTheme="minorAscii" w:hAnsiTheme="minorAscii" w:cstheme="minorAscii"/>
                <w:noProof w:val="0"/>
                <w:sz w:val="22"/>
                <w:szCs w:val="22"/>
                <w:lang w:val="ro-RO"/>
              </w:rPr>
              <w:t xml:space="preserve"> Climate Management</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Hardcover</w:t>
            </w:r>
            <w:r w:rsidRPr="7A185A18" w:rsidR="004845CD">
              <w:rPr>
                <w:rFonts w:ascii="Calibri" w:hAnsi="Calibri" w:cs="Calibri" w:asciiTheme="minorAscii" w:hAnsiTheme="minorAscii" w:cstheme="minorAscii"/>
                <w:noProof w:val="0"/>
                <w:sz w:val="22"/>
                <w:szCs w:val="22"/>
                <w:lang w:val="ro-RO"/>
              </w:rPr>
              <w:t xml:space="preserve"> ISBN: 978</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3</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031</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76095</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2</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Softcover</w:t>
            </w:r>
            <w:r w:rsidRPr="7A185A18" w:rsidR="004845CD">
              <w:rPr>
                <w:rFonts w:ascii="Calibri" w:hAnsi="Calibri" w:cs="Calibri" w:asciiTheme="minorAscii" w:hAnsiTheme="minorAscii" w:cstheme="minorAscii"/>
                <w:noProof w:val="0"/>
                <w:sz w:val="22"/>
                <w:szCs w:val="22"/>
                <w:lang w:val="ro-RO"/>
              </w:rPr>
              <w:t xml:space="preserve"> ISBN: 978</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3</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031</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76098</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3</w:t>
            </w:r>
            <w:r w:rsidRPr="7A185A18" w:rsidR="004845CD">
              <w:rPr>
                <w:rFonts w:ascii="Calibri" w:hAnsi="Calibri" w:cs="Calibri" w:asciiTheme="minorAscii" w:hAnsiTheme="minorAscii" w:cstheme="minorAscii"/>
                <w:noProof w:val="0"/>
                <w:sz w:val="22"/>
                <w:szCs w:val="22"/>
                <w:lang w:val="ro-RO"/>
              </w:rPr>
              <w:t xml:space="preserve">, </w:t>
            </w:r>
            <w:r w:rsidRPr="7A185A18" w:rsidR="004845CD">
              <w:rPr>
                <w:rFonts w:ascii="Calibri" w:hAnsi="Calibri" w:cs="Calibri" w:asciiTheme="minorAscii" w:hAnsiTheme="minorAscii" w:cstheme="minorAscii"/>
                <w:noProof w:val="0"/>
                <w:sz w:val="22"/>
                <w:szCs w:val="22"/>
                <w:lang w:val="ro-RO"/>
              </w:rPr>
              <w:t>eBook</w:t>
            </w:r>
            <w:r w:rsidRPr="7A185A18" w:rsidR="004845CD">
              <w:rPr>
                <w:rFonts w:ascii="Calibri" w:hAnsi="Calibri" w:cs="Calibri" w:asciiTheme="minorAscii" w:hAnsiTheme="minorAscii" w:cstheme="minorAscii"/>
                <w:noProof w:val="0"/>
                <w:sz w:val="22"/>
                <w:szCs w:val="22"/>
                <w:lang w:val="ro-RO"/>
              </w:rPr>
              <w:t xml:space="preserve"> ISBN: 978</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3</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031</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76096</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9</w:t>
            </w:r>
          </w:p>
          <w:p w:rsidRPr="00150A51" w:rsidR="004845CD" w:rsidP="7A185A18" w:rsidRDefault="004845CD" w14:paraId="061DF391" w14:textId="6A8B9E67">
            <w:pPr>
              <w:spacing w:line="276" w:lineRule="auto"/>
              <w:rPr>
                <w:rFonts w:ascii="Calibri" w:hAnsi="Calibri" w:cs="Calibri" w:asciiTheme="minorAscii" w:hAnsiTheme="minorAscii" w:cstheme="minorAscii"/>
                <w:noProof w:val="0"/>
                <w:sz w:val="22"/>
                <w:szCs w:val="22"/>
                <w:lang w:val="ro-RO"/>
              </w:rPr>
            </w:pPr>
            <w:r w:rsidRPr="7A185A18" w:rsidR="004845CD">
              <w:rPr>
                <w:rFonts w:ascii="Calibri" w:hAnsi="Calibri" w:cs="Calibri" w:asciiTheme="minorAscii" w:hAnsiTheme="minorAscii" w:cstheme="minorAscii"/>
                <w:noProof w:val="0"/>
                <w:sz w:val="22"/>
                <w:szCs w:val="22"/>
                <w:lang w:val="ro-RO"/>
              </w:rPr>
              <w:t xml:space="preserve">Link: </w:t>
            </w:r>
            <w:r w:rsidRPr="7A185A18" w:rsidR="004845CD">
              <w:rPr>
                <w:rFonts w:ascii="Calibri" w:hAnsi="Calibri" w:cs="Calibri" w:asciiTheme="minorAscii" w:hAnsiTheme="minorAscii" w:cstheme="minorAscii"/>
                <w:noProof w:val="0"/>
                <w:sz w:val="22"/>
                <w:szCs w:val="22"/>
                <w:lang w:val="ro-RO"/>
              </w:rPr>
              <w:t>https</w:t>
            </w:r>
            <w:r w:rsidRPr="7A185A18" w:rsidR="004845CD">
              <w:rPr>
                <w:rFonts w:ascii="Calibri" w:hAnsi="Calibri" w:cs="Calibri" w:asciiTheme="minorAscii" w:hAnsiTheme="minorAscii" w:cstheme="minorAscii"/>
                <w:noProof w:val="0"/>
                <w:sz w:val="22"/>
                <w:szCs w:val="22"/>
                <w:lang w:val="ro-RO"/>
              </w:rPr>
              <w:t>://link.springer.com/</w:t>
            </w:r>
            <w:r w:rsidRPr="7A185A18" w:rsidR="004845CD">
              <w:rPr>
                <w:rFonts w:ascii="Calibri" w:hAnsi="Calibri" w:cs="Calibri" w:asciiTheme="minorAscii" w:hAnsiTheme="minorAscii" w:cstheme="minorAscii"/>
                <w:noProof w:val="0"/>
                <w:sz w:val="22"/>
                <w:szCs w:val="22"/>
                <w:lang w:val="ro-RO"/>
              </w:rPr>
              <w:t>book</w:t>
            </w:r>
            <w:r w:rsidRPr="7A185A18" w:rsidR="004845CD">
              <w:rPr>
                <w:rFonts w:ascii="Calibri" w:hAnsi="Calibri" w:cs="Calibri" w:asciiTheme="minorAscii" w:hAnsiTheme="minorAscii" w:cstheme="minorAscii"/>
                <w:noProof w:val="0"/>
                <w:sz w:val="22"/>
                <w:szCs w:val="22"/>
                <w:lang w:val="ro-RO"/>
              </w:rPr>
              <w:t>/10.1007/978</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3</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031</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76096</w:t>
            </w:r>
            <w:r w:rsidRPr="7A185A18" w:rsidR="004845CD">
              <w:rPr>
                <w:rFonts w:ascii="Cambria Math" w:hAnsi="Cambria Math" w:cs="Cambria Math"/>
                <w:noProof w:val="0"/>
                <w:sz w:val="22"/>
                <w:szCs w:val="22"/>
                <w:lang w:val="ro-RO"/>
              </w:rPr>
              <w:t>‑</w:t>
            </w:r>
            <w:r w:rsidRPr="7A185A18" w:rsidR="004845CD">
              <w:rPr>
                <w:rFonts w:ascii="Calibri" w:hAnsi="Calibri" w:cs="Calibri" w:asciiTheme="minorAscii" w:hAnsiTheme="minorAscii" w:cstheme="minorAscii"/>
                <w:noProof w:val="0"/>
                <w:sz w:val="22"/>
                <w:szCs w:val="22"/>
                <w:lang w:val="ro-RO"/>
              </w:rPr>
              <w:t>9</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00CF1BD2" w:rsidP="00CF1BD2" w:rsidRDefault="00CF1BD2" w14:paraId="0B35287A" w14:textId="77777777">
            <w:pPr>
              <w:spacing w:line="276" w:lineRule="auto"/>
              <w:rPr>
                <w:rFonts w:eastAsia="Times New Roman" w:asciiTheme="minorHAnsi" w:hAnsiTheme="minorHAnsi" w:cstheme="minorHAnsi"/>
                <w:sz w:val="22"/>
                <w:szCs w:val="22"/>
              </w:rPr>
            </w:pPr>
            <w:r w:rsidRPr="00CF1BD2">
              <w:rPr>
                <w:rFonts w:eastAsia="Times New Roman" w:asciiTheme="minorHAnsi" w:hAnsiTheme="minorHAnsi" w:cstheme="minorHAnsi"/>
                <w:sz w:val="22"/>
                <w:szCs w:val="22"/>
              </w:rPr>
              <w:t>Conținuturile disciplinei „Politici și strategii de dezvoltare urbană și regională” sunt corelate direct cu așteptările comunității epistemice, asociațiilor profesionale și angajatorilor reprezentativi, asigurând formarea de specialiști capabili să abordeze probleme complexe de dezvoltare urbană și regională, să utilizeze metodologii GIS pentru analiza spațială, să elaboreze studii de fezabilitate și să implementeze proiecte finanțate din surse europene și naționale. Studenții dobândesc competențe de management al proiectelor și al achizițiilor, evaluare a impactului, analiză cost-beneficiu și aplicarea principiilor de durabilitate, răspunzând astfel cerințelor practice ale primăriilor, agențiilor de dezvoltare regională, ministerelor implicate și firmelor de consultanță. Totodată, disciplina dezvoltă capacitatea de analiză critică, interpretare a datelor și comunicare profesională, pregătind absolvenții pentru a contribui la formularea și implementarea politicilor publice și strategiilor de dezvoltare urbană și regională în conformitate cu standardele naționale și europene.</w:t>
            </w:r>
          </w:p>
          <w:p w:rsidR="00CF1BD2" w:rsidP="00CF1BD2" w:rsidRDefault="00CF1BD2" w14:paraId="73EA0425" w14:textId="5E76BB22">
            <w:pPr>
              <w:spacing w:line="276" w:lineRule="auto"/>
              <w:rPr>
                <w:rFonts w:eastAsia="Times New Roman" w:asciiTheme="minorHAnsi" w:hAnsiTheme="minorHAnsi" w:cstheme="minorHAnsi"/>
                <w:sz w:val="22"/>
                <w:szCs w:val="22"/>
              </w:rPr>
            </w:pPr>
            <w:r>
              <w:rPr>
                <w:rFonts w:eastAsia="Times New Roman" w:asciiTheme="minorHAnsi" w:hAnsiTheme="minorHAnsi" w:cstheme="minorHAnsi"/>
                <w:sz w:val="22"/>
                <w:szCs w:val="22"/>
              </w:rPr>
              <w:t>Părțile interesate:</w:t>
            </w:r>
          </w:p>
          <w:p w:rsidRPr="00CF1BD2" w:rsidR="00CF1BD2" w:rsidP="00CF1BD2" w:rsidRDefault="00CF1BD2" w14:paraId="6FDF8433" w14:textId="58F35C9F">
            <w:pPr>
              <w:spacing w:line="276" w:lineRule="auto"/>
              <w:rPr>
                <w:rFonts w:eastAsia="Times New Roman" w:asciiTheme="minorHAnsi" w:hAnsiTheme="minorHAnsi" w:cstheme="minorHAnsi"/>
                <w:sz w:val="22"/>
                <w:szCs w:val="22"/>
              </w:rPr>
            </w:pPr>
            <w:r w:rsidRPr="00CF1BD2">
              <w:rPr>
                <w:rFonts w:eastAsia="Times New Roman" w:asciiTheme="minorHAnsi" w:hAnsiTheme="minorHAnsi" w:cstheme="minorHAnsi"/>
                <w:sz w:val="22"/>
                <w:szCs w:val="22"/>
              </w:rPr>
              <w:t>Comunitatea epistemică: Universități și institute de cercetare în planificare urbană/regională; contribuie cu metodologii GIS, indicatori de performanță și evaluări de impact.</w:t>
            </w:r>
          </w:p>
          <w:p w:rsidRPr="00CF1BD2" w:rsidR="00CF1BD2" w:rsidP="00CF1BD2" w:rsidRDefault="00CF1BD2" w14:paraId="56AE69CE" w14:textId="77777777">
            <w:pPr>
              <w:spacing w:line="276" w:lineRule="auto"/>
              <w:rPr>
                <w:rFonts w:eastAsia="Times New Roman" w:asciiTheme="minorHAnsi" w:hAnsiTheme="minorHAnsi" w:cstheme="minorHAnsi"/>
                <w:sz w:val="22"/>
                <w:szCs w:val="22"/>
              </w:rPr>
            </w:pPr>
            <w:r w:rsidRPr="00CF1BD2">
              <w:rPr>
                <w:rFonts w:eastAsia="Times New Roman" w:asciiTheme="minorHAnsi" w:hAnsiTheme="minorHAnsi" w:cstheme="minorHAnsi"/>
                <w:sz w:val="22"/>
                <w:szCs w:val="22"/>
              </w:rPr>
              <w:t>Asociații profesionale: Ordinul Arhitecților, Ordinul Inginerilor, camere de comerț – cer competențe în managementul proiectelor, evaluarea fezabilității și consultanță pentru durabilitate.</w:t>
            </w:r>
          </w:p>
          <w:p w:rsidRPr="00150A51" w:rsidR="00F6026D" w:rsidP="00CF1BD2" w:rsidRDefault="00CF1BD2" w14:paraId="612C8B16" w14:textId="2010500F">
            <w:pPr>
              <w:spacing w:line="276" w:lineRule="auto"/>
              <w:rPr>
                <w:rFonts w:eastAsia="Times New Roman" w:asciiTheme="minorHAnsi" w:hAnsiTheme="minorHAnsi" w:cstheme="minorHAnsi"/>
                <w:sz w:val="22"/>
                <w:szCs w:val="22"/>
              </w:rPr>
            </w:pPr>
            <w:r w:rsidRPr="00CF1BD2">
              <w:rPr>
                <w:rFonts w:eastAsia="Times New Roman" w:asciiTheme="minorHAnsi" w:hAnsiTheme="minorHAnsi" w:cstheme="minorHAnsi"/>
                <w:sz w:val="22"/>
                <w:szCs w:val="22"/>
              </w:rPr>
              <w:t>Angajatori reprezentativi: Ministerul Dezvoltării, Primării, Agenții de Dezvoltare Regională, companii private de consultanță – solicită abilități practice de implementare a proiectelor, gestionarea achizițiilor, bugetelor și raportarea rezultatelor.</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150A51" w:rsidR="003773FF" w:rsidTr="00E50E8C" w14:paraId="70170ECE" w14:textId="77777777">
        <w:trPr>
          <w:trHeight w:val="528"/>
        </w:trPr>
        <w:tc>
          <w:tcPr>
            <w:tcW w:w="1214" w:type="pct"/>
            <w:shd w:val="clear" w:color="auto" w:fill="FFFFFF"/>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4D433B" w:rsidTr="00E50E8C" w14:paraId="0116360D" w14:textId="77777777">
        <w:trPr>
          <w:trHeight w:val="555"/>
        </w:trPr>
        <w:tc>
          <w:tcPr>
            <w:tcW w:w="1214" w:type="pct"/>
            <w:shd w:val="clear" w:color="auto" w:fill="FFFFFF"/>
            <w:vAlign w:val="center"/>
          </w:tcPr>
          <w:p w:rsidRPr="00150A51"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.4 Curs</w:t>
            </w:r>
          </w:p>
          <w:p w:rsidRPr="00150A51"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vAlign w:val="center"/>
          </w:tcPr>
          <w:p w:rsidRPr="00150A51" w:rsidR="00996A6C" w:rsidP="00401F75" w:rsidRDefault="00AC050B" w14:paraId="76BF02BF" w14:textId="2302510D">
            <w:pPr>
              <w:autoSpaceDE w:val="0"/>
              <w:autoSpaceDN w:val="0"/>
              <w:adjustRightInd w:val="0"/>
              <w:spacing w:line="276" w:lineRule="auto"/>
              <w:rPr>
                <w:rFonts w:asciiTheme="minorHAnsi" w:hAnsiTheme="minorHAnsi" w:cstheme="minorHAnsi"/>
                <w:sz w:val="22"/>
                <w:szCs w:val="22"/>
              </w:rPr>
            </w:pPr>
            <w:r w:rsidRPr="00AC050B">
              <w:rPr>
                <w:rFonts w:asciiTheme="minorHAnsi" w:hAnsiTheme="minorHAnsi" w:cstheme="minorHAnsi"/>
                <w:sz w:val="22"/>
                <w:szCs w:val="22"/>
              </w:rPr>
              <w:t xml:space="preserve">Evaluarea activității la curs urmărește </w:t>
            </w:r>
            <w:r w:rsidRPr="00CF1BD2" w:rsidR="00CF1BD2">
              <w:rPr>
                <w:rFonts w:asciiTheme="minorHAnsi" w:hAnsiTheme="minorHAnsi" w:cstheme="minorHAnsi"/>
                <w:sz w:val="22"/>
                <w:szCs w:val="22"/>
              </w:rPr>
              <w:t>Corectitudinea și relevanța conținutului</w:t>
            </w:r>
            <w:r w:rsidR="00CF1BD2">
              <w:rPr>
                <w:rFonts w:asciiTheme="minorHAnsi" w:hAnsiTheme="minorHAnsi" w:cstheme="minorHAnsi"/>
                <w:sz w:val="22"/>
                <w:szCs w:val="22"/>
              </w:rPr>
              <w:t xml:space="preserve">, </w:t>
            </w:r>
            <w:r w:rsidRPr="00CF1BD2" w:rsidR="00CF1BD2">
              <w:rPr>
                <w:rFonts w:asciiTheme="minorHAnsi" w:hAnsiTheme="minorHAnsi" w:cstheme="minorHAnsi"/>
                <w:sz w:val="22"/>
                <w:szCs w:val="22"/>
              </w:rPr>
              <w:t>Structură și prezentare clară</w:t>
            </w:r>
            <w:r w:rsidR="00CF1BD2">
              <w:rPr>
                <w:rFonts w:asciiTheme="minorHAnsi" w:hAnsiTheme="minorHAnsi" w:cstheme="minorHAnsi"/>
                <w:sz w:val="22"/>
                <w:szCs w:val="22"/>
              </w:rPr>
              <w:t xml:space="preserve">, </w:t>
            </w:r>
            <w:r w:rsidRPr="00CF1BD2" w:rsidR="00CF1BD2">
              <w:rPr>
                <w:rFonts w:asciiTheme="minorHAnsi" w:hAnsiTheme="minorHAnsi" w:cstheme="minorHAnsi"/>
                <w:sz w:val="22"/>
                <w:szCs w:val="22"/>
              </w:rPr>
              <w:t>Creativitate și interpretarea critică</w:t>
            </w:r>
            <w:r w:rsidR="00CF1BD2">
              <w:rPr>
                <w:rFonts w:asciiTheme="minorHAnsi" w:hAnsiTheme="minorHAnsi" w:cstheme="minorHAnsi"/>
                <w:sz w:val="22"/>
                <w:szCs w:val="22"/>
              </w:rPr>
              <w:t xml:space="preserve">, </w:t>
            </w:r>
            <w:r w:rsidRPr="00CF1BD2" w:rsidR="00CF1BD2">
              <w:rPr>
                <w:rFonts w:asciiTheme="minorHAnsi" w:hAnsiTheme="minorHAnsi" w:cstheme="minorHAnsi"/>
                <w:sz w:val="22"/>
                <w:szCs w:val="22"/>
              </w:rPr>
              <w:t>Aplicarea practică și corectitudinea metodologică</w:t>
            </w:r>
            <w:r w:rsidR="00CF1BD2">
              <w:rPr>
                <w:rFonts w:asciiTheme="minorHAnsi" w:hAnsiTheme="minorHAnsi" w:cstheme="minorHAnsi"/>
                <w:sz w:val="22"/>
                <w:szCs w:val="22"/>
              </w:rPr>
              <w:t>,</w:t>
            </w:r>
            <w:r w:rsidR="00401F75">
              <w:rPr>
                <w:rFonts w:asciiTheme="minorHAnsi" w:hAnsiTheme="minorHAnsi" w:cstheme="minorHAnsi"/>
                <w:sz w:val="22"/>
                <w:szCs w:val="22"/>
              </w:rPr>
              <w:t xml:space="preserve"> </w:t>
            </w:r>
            <w:r w:rsidRPr="00CF1BD2" w:rsidR="00CF1BD2">
              <w:rPr>
                <w:rFonts w:asciiTheme="minorHAnsi" w:hAnsiTheme="minorHAnsi" w:cstheme="minorHAnsi"/>
                <w:sz w:val="22"/>
                <w:szCs w:val="22"/>
              </w:rPr>
              <w:t>Respectarea cerințelor formale și citarea surselor</w:t>
            </w:r>
            <w:r w:rsidRPr="00AC050B">
              <w:rPr>
                <w:rFonts w:asciiTheme="minorHAnsi" w:hAnsiTheme="minorHAnsi" w:cstheme="minorHAnsi"/>
                <w:sz w:val="22"/>
                <w:szCs w:val="22"/>
              </w:rPr>
              <w:t>. Se evaluează corectitudinea și coerența răspunsurilor la evaluările scrise, capacitatea de sinteză și utilizarea adecvată a limbajului tehnic de specialitate, precum și participarea activă la curs.</w:t>
            </w:r>
          </w:p>
        </w:tc>
        <w:tc>
          <w:tcPr>
            <w:tcW w:w="1250" w:type="pct"/>
            <w:shd w:val="clear" w:color="auto" w:fill="FFFFFF"/>
            <w:vAlign w:val="center"/>
          </w:tcPr>
          <w:p w:rsidRPr="00150A51" w:rsidR="004D433B" w:rsidP="00D22B64" w:rsidRDefault="00CB7D16" w14:paraId="18D94A02" w14:textId="358C8F6D">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Sumativă – </w:t>
            </w:r>
            <w:r w:rsidR="00401F75">
              <w:rPr>
                <w:rFonts w:asciiTheme="minorHAnsi" w:hAnsiTheme="minorHAnsi" w:cstheme="minorHAnsi"/>
                <w:sz w:val="22"/>
                <w:szCs w:val="22"/>
              </w:rPr>
              <w:t>Examen</w:t>
            </w:r>
          </w:p>
        </w:tc>
        <w:tc>
          <w:tcPr>
            <w:tcW w:w="735" w:type="pct"/>
            <w:shd w:val="clear" w:color="auto" w:fill="FFFFFF"/>
            <w:vAlign w:val="center"/>
          </w:tcPr>
          <w:p w:rsidRPr="00150A51" w:rsidR="004D433B" w:rsidP="00D22B64" w:rsidRDefault="00AC050B" w14:paraId="62F8E280" w14:textId="489021C6">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w:t>
            </w:r>
            <w:r w:rsidR="00CB7D16">
              <w:rPr>
                <w:rFonts w:asciiTheme="minorHAnsi" w:hAnsiTheme="minorHAnsi" w:cstheme="minorHAnsi"/>
                <w:sz w:val="22"/>
                <w:szCs w:val="22"/>
              </w:rPr>
              <w:t>0%</w:t>
            </w:r>
          </w:p>
        </w:tc>
      </w:tr>
      <w:tr w:rsidRPr="00150A51" w:rsidR="004D433B" w:rsidTr="00E50E8C" w14:paraId="5757A949" w14:textId="77777777">
        <w:trPr>
          <w:trHeight w:val="565"/>
        </w:trPr>
        <w:tc>
          <w:tcPr>
            <w:tcW w:w="1214" w:type="pct"/>
            <w:shd w:val="clear" w:color="auto" w:fill="FFFFFF"/>
            <w:vAlign w:val="center"/>
          </w:tcPr>
          <w:p w:rsidRPr="00150A51"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 xml:space="preserve">.5 </w:t>
            </w:r>
            <w:r w:rsidRPr="00150A51" w:rsidR="00AF2A38">
              <w:rPr>
                <w:rFonts w:asciiTheme="minorHAnsi" w:hAnsiTheme="minorHAnsi" w:cstheme="minorHAnsi"/>
                <w:sz w:val="22"/>
                <w:szCs w:val="22"/>
              </w:rPr>
              <w:t>Seminar/</w:t>
            </w:r>
            <w:r w:rsidRPr="00150A51">
              <w:rPr>
                <w:rFonts w:asciiTheme="minorHAnsi" w:hAnsiTheme="minorHAnsi" w:cstheme="minorHAnsi"/>
                <w:sz w:val="22"/>
                <w:szCs w:val="22"/>
              </w:rPr>
              <w:t xml:space="preserve">Laborator </w:t>
            </w:r>
            <w:r w:rsidRPr="00150A51" w:rsidR="00200FAD">
              <w:rPr>
                <w:rFonts w:asciiTheme="minorHAnsi" w:hAnsiTheme="minorHAnsi" w:cstheme="minorHAnsi"/>
                <w:sz w:val="22"/>
                <w:szCs w:val="22"/>
              </w:rPr>
              <w:t>/Proiect</w:t>
            </w:r>
            <w:r w:rsidRPr="00150A51" w:rsidR="00D22B64">
              <w:rPr>
                <w:rFonts w:asciiTheme="minorHAnsi" w:hAnsiTheme="minorHAnsi" w:cstheme="minorHAnsi"/>
                <w:sz w:val="22"/>
                <w:szCs w:val="22"/>
              </w:rPr>
              <w:t xml:space="preserve"> / practică</w:t>
            </w:r>
          </w:p>
        </w:tc>
        <w:tc>
          <w:tcPr>
            <w:tcW w:w="1801" w:type="pct"/>
            <w:shd w:val="clear" w:color="auto" w:fill="E0E0E0"/>
            <w:vAlign w:val="center"/>
          </w:tcPr>
          <w:p w:rsidRPr="00996A6C" w:rsidR="00996A6C" w:rsidP="00996A6C" w:rsidRDefault="00AC050B" w14:paraId="23CF876E" w14:textId="003B8808">
            <w:pPr>
              <w:autoSpaceDE w:val="0"/>
              <w:autoSpaceDN w:val="0"/>
              <w:adjustRightInd w:val="0"/>
              <w:spacing w:line="276" w:lineRule="auto"/>
              <w:rPr>
                <w:rFonts w:asciiTheme="minorHAnsi" w:hAnsiTheme="minorHAnsi" w:cstheme="minorHAnsi"/>
                <w:sz w:val="22"/>
                <w:szCs w:val="22"/>
              </w:rPr>
            </w:pPr>
            <w:r w:rsidRPr="00AC050B">
              <w:rPr>
                <w:rFonts w:asciiTheme="minorHAnsi" w:hAnsiTheme="minorHAnsi" w:cstheme="minorHAnsi"/>
                <w:sz w:val="22"/>
                <w:szCs w:val="22"/>
              </w:rPr>
              <w:t xml:space="preserve">Evaluarea lucrărilor și aplicațiilor practice vizează </w:t>
            </w:r>
            <w:r w:rsidRPr="00401F75" w:rsidR="00401F75">
              <w:rPr>
                <w:rFonts w:asciiTheme="minorHAnsi" w:hAnsiTheme="minorHAnsi" w:cstheme="minorHAnsi"/>
                <w:sz w:val="22"/>
                <w:szCs w:val="22"/>
              </w:rPr>
              <w:t xml:space="preserve">analiza lucrărilor scrise, evaluarea rapoartelor și fișelor </w:t>
            </w:r>
            <w:r w:rsidRPr="00401F75" w:rsidR="00401F75">
              <w:rPr>
                <w:rFonts w:asciiTheme="minorHAnsi" w:hAnsiTheme="minorHAnsi" w:cstheme="minorHAnsi"/>
                <w:sz w:val="22"/>
                <w:szCs w:val="22"/>
              </w:rPr>
              <w:lastRenderedPageBreak/>
              <w:t xml:space="preserve">de proiect, prezentările orale și susținerea soluțiilor propuse, </w:t>
            </w:r>
            <w:r w:rsidR="00401F75">
              <w:rPr>
                <w:rFonts w:asciiTheme="minorHAnsi" w:hAnsiTheme="minorHAnsi" w:cstheme="minorHAnsi"/>
                <w:sz w:val="22"/>
                <w:szCs w:val="22"/>
              </w:rPr>
              <w:t xml:space="preserve">precum și </w:t>
            </w:r>
            <w:r w:rsidRPr="00401F75" w:rsidR="00401F75">
              <w:rPr>
                <w:rFonts w:asciiTheme="minorHAnsi" w:hAnsiTheme="minorHAnsi" w:cstheme="minorHAnsi"/>
                <w:sz w:val="22"/>
                <w:szCs w:val="22"/>
              </w:rPr>
              <w:t>monitorizarea portofoliului de activități practice (hărți GIS, analize, scenarii alternative, planuri de achiziții). De asemenea, se pot folosi autoevaluarea și evaluarea între colegi pentru a încuraja reflecția critică și verificarea capacității de aplicare practică a conceptelor studiate.</w:t>
            </w:r>
            <w:r w:rsidR="00401F75">
              <w:rPr>
                <w:rFonts w:asciiTheme="minorHAnsi" w:hAnsiTheme="minorHAnsi" w:cstheme="minorHAnsi"/>
                <w:sz w:val="22"/>
                <w:szCs w:val="22"/>
              </w:rPr>
              <w:t xml:space="preserve"> </w:t>
            </w:r>
          </w:p>
        </w:tc>
        <w:tc>
          <w:tcPr>
            <w:tcW w:w="1250" w:type="pct"/>
            <w:shd w:val="clear" w:color="auto" w:fill="FFFFFF"/>
            <w:vAlign w:val="center"/>
          </w:tcPr>
          <w:p w:rsidRPr="00150A51" w:rsidR="004D433B" w:rsidP="00E554E7" w:rsidRDefault="00CB7D16" w14:paraId="6B8B5017" w14:textId="7C837B7B">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lastRenderedPageBreak/>
              <w:t xml:space="preserve">Continuă – </w:t>
            </w:r>
            <w:r w:rsidR="001171FA">
              <w:rPr>
                <w:rFonts w:asciiTheme="minorHAnsi" w:hAnsiTheme="minorHAnsi" w:cstheme="minorHAnsi"/>
                <w:sz w:val="22"/>
                <w:szCs w:val="22"/>
              </w:rPr>
              <w:t>studi</w:t>
            </w:r>
            <w:r w:rsidR="00401F75">
              <w:rPr>
                <w:rFonts w:asciiTheme="minorHAnsi" w:hAnsiTheme="minorHAnsi" w:cstheme="minorHAnsi"/>
                <w:sz w:val="22"/>
                <w:szCs w:val="22"/>
              </w:rPr>
              <w:t>i</w:t>
            </w:r>
            <w:r w:rsidR="001171FA">
              <w:rPr>
                <w:rFonts w:asciiTheme="minorHAnsi" w:hAnsiTheme="minorHAnsi" w:cstheme="minorHAnsi"/>
                <w:sz w:val="22"/>
                <w:szCs w:val="22"/>
              </w:rPr>
              <w:t xml:space="preserve"> de caz individual cu </w:t>
            </w:r>
            <w:r>
              <w:rPr>
                <w:rFonts w:asciiTheme="minorHAnsi" w:hAnsiTheme="minorHAnsi" w:cstheme="minorHAnsi"/>
                <w:sz w:val="22"/>
                <w:szCs w:val="22"/>
              </w:rPr>
              <w:t>evalu</w:t>
            </w:r>
            <w:r w:rsidR="001B7923">
              <w:rPr>
                <w:rFonts w:asciiTheme="minorHAnsi" w:hAnsiTheme="minorHAnsi" w:cstheme="minorHAnsi"/>
                <w:sz w:val="22"/>
                <w:szCs w:val="22"/>
              </w:rPr>
              <w:t>a</w:t>
            </w:r>
            <w:r>
              <w:rPr>
                <w:rFonts w:asciiTheme="minorHAnsi" w:hAnsiTheme="minorHAnsi" w:cstheme="minorHAnsi"/>
                <w:sz w:val="22"/>
                <w:szCs w:val="22"/>
              </w:rPr>
              <w:t>r</w:t>
            </w:r>
            <w:r w:rsidR="001B7923">
              <w:rPr>
                <w:rFonts w:asciiTheme="minorHAnsi" w:hAnsiTheme="minorHAnsi" w:cstheme="minorHAnsi"/>
                <w:sz w:val="22"/>
                <w:szCs w:val="22"/>
              </w:rPr>
              <w:t>e</w:t>
            </w:r>
            <w:r>
              <w:rPr>
                <w:rFonts w:asciiTheme="minorHAnsi" w:hAnsiTheme="minorHAnsi" w:cstheme="minorHAnsi"/>
                <w:sz w:val="22"/>
                <w:szCs w:val="22"/>
              </w:rPr>
              <w:t xml:space="preserve"> </w:t>
            </w:r>
            <w:r w:rsidR="001B7923">
              <w:rPr>
                <w:rFonts w:asciiTheme="minorHAnsi" w:hAnsiTheme="minorHAnsi" w:cstheme="minorHAnsi"/>
                <w:sz w:val="22"/>
                <w:szCs w:val="22"/>
              </w:rPr>
              <w:t>finală</w:t>
            </w:r>
            <w:r w:rsidR="00401F75">
              <w:rPr>
                <w:rFonts w:asciiTheme="minorHAnsi" w:hAnsiTheme="minorHAnsi" w:cstheme="minorHAnsi"/>
                <w:sz w:val="22"/>
                <w:szCs w:val="22"/>
              </w:rPr>
              <w:t>, rapoarte</w:t>
            </w:r>
          </w:p>
        </w:tc>
        <w:tc>
          <w:tcPr>
            <w:tcW w:w="735" w:type="pct"/>
            <w:shd w:val="clear" w:color="auto" w:fill="FFFFFF"/>
            <w:vAlign w:val="center"/>
          </w:tcPr>
          <w:p w:rsidRPr="00150A51" w:rsidR="004D433B" w:rsidP="00D22B64" w:rsidRDefault="00AC050B" w14:paraId="5A8C66FC" w14:textId="48E77C7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w:t>
            </w:r>
            <w:r w:rsidR="00CB7D16">
              <w:rPr>
                <w:rFonts w:asciiTheme="minorHAnsi" w:hAnsiTheme="minorHAnsi" w:cstheme="minorHAnsi"/>
                <w:sz w:val="22"/>
                <w:szCs w:val="22"/>
              </w:rPr>
              <w:t>0%</w:t>
            </w:r>
          </w:p>
        </w:tc>
      </w:tr>
      <w:tr w:rsidRPr="00150A51" w:rsidR="00D27F59" w:rsidTr="00E50E8C" w14:paraId="130926DC" w14:textId="77777777">
        <w:trPr>
          <w:trHeight w:val="264"/>
        </w:trPr>
        <w:tc>
          <w:tcPr>
            <w:tcW w:w="5000" w:type="pct"/>
            <w:gridSpan w:val="4"/>
            <w:shd w:val="clear" w:color="auto" w:fill="FFFFFF"/>
            <w:vAlign w:val="center"/>
          </w:tcPr>
          <w:p w:rsidRPr="00150A51"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11</w:t>
            </w:r>
            <w:r w:rsidRPr="00150A51" w:rsidR="00D27F59">
              <w:rPr>
                <w:rFonts w:asciiTheme="minorHAnsi" w:hAnsiTheme="minorHAnsi" w:cstheme="minorHAnsi"/>
                <w:sz w:val="22"/>
                <w:szCs w:val="22"/>
              </w:rPr>
              <w:t>.6 Standard minim de performan</w:t>
            </w:r>
            <w:r w:rsidRPr="00150A51" w:rsidR="0012489D">
              <w:rPr>
                <w:rFonts w:asciiTheme="minorHAnsi" w:hAnsiTheme="minorHAnsi" w:cstheme="minorHAnsi"/>
                <w:sz w:val="22"/>
                <w:szCs w:val="22"/>
              </w:rPr>
              <w:t>ț</w:t>
            </w:r>
            <w:r w:rsidRPr="00150A51" w:rsidR="00D27F59">
              <w:rPr>
                <w:rFonts w:eastAsia="Times New Roman" w:asciiTheme="minorHAnsi" w:hAnsiTheme="minorHAnsi" w:cstheme="minorHAnsi"/>
                <w:sz w:val="22"/>
                <w:szCs w:val="22"/>
              </w:rPr>
              <w:t>ă</w:t>
            </w:r>
          </w:p>
          <w:p w:rsidR="00BB331A" w:rsidP="00D22B64" w:rsidRDefault="00F13BF8" w14:paraId="427E0E02"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Participarea la lucrări condiționează intrarea în examen, conform Regulament.</w:t>
            </w:r>
          </w:p>
          <w:p w:rsidR="00F13BF8" w:rsidP="00D22B64" w:rsidRDefault="00F13BF8" w14:paraId="10AD9862" w14:textId="3FB8CCB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Curs (nota C), </w:t>
            </w:r>
            <w:r w:rsidR="00401F75">
              <w:rPr>
                <w:rFonts w:asciiTheme="minorHAnsi" w:hAnsiTheme="minorHAnsi" w:cstheme="minorHAnsi"/>
                <w:sz w:val="22"/>
                <w:szCs w:val="22"/>
              </w:rPr>
              <w:t>Lucrări</w:t>
            </w:r>
            <w:r>
              <w:rPr>
                <w:rFonts w:asciiTheme="minorHAnsi" w:hAnsiTheme="minorHAnsi" w:cstheme="minorHAnsi"/>
                <w:sz w:val="22"/>
                <w:szCs w:val="22"/>
              </w:rPr>
              <w:t xml:space="preserve"> (nota </w:t>
            </w:r>
            <w:r w:rsidR="00401F75">
              <w:rPr>
                <w:rFonts w:asciiTheme="minorHAnsi" w:hAnsiTheme="minorHAnsi" w:cstheme="minorHAnsi"/>
                <w:sz w:val="22"/>
                <w:szCs w:val="22"/>
              </w:rPr>
              <w:t>L</w:t>
            </w:r>
            <w:r>
              <w:rPr>
                <w:rFonts w:asciiTheme="minorHAnsi" w:hAnsiTheme="minorHAnsi" w:cstheme="minorHAnsi"/>
                <w:sz w:val="22"/>
                <w:szCs w:val="22"/>
              </w:rPr>
              <w:t>) N=0,</w:t>
            </w:r>
            <w:r w:rsidR="008B3E1F">
              <w:rPr>
                <w:rFonts w:asciiTheme="minorHAnsi" w:hAnsiTheme="minorHAnsi" w:cstheme="minorHAnsi"/>
                <w:sz w:val="22"/>
                <w:szCs w:val="22"/>
              </w:rPr>
              <w:t>5</w:t>
            </w:r>
            <w:r>
              <w:rPr>
                <w:rFonts w:asciiTheme="minorHAnsi" w:hAnsiTheme="minorHAnsi" w:cstheme="minorHAnsi"/>
                <w:sz w:val="22"/>
                <w:szCs w:val="22"/>
              </w:rPr>
              <w:t>C+0,</w:t>
            </w:r>
            <w:r w:rsidR="008B3E1F">
              <w:rPr>
                <w:rFonts w:asciiTheme="minorHAnsi" w:hAnsiTheme="minorHAnsi" w:cstheme="minorHAnsi"/>
                <w:sz w:val="22"/>
                <w:szCs w:val="22"/>
              </w:rPr>
              <w:t>5</w:t>
            </w:r>
            <w:r w:rsidR="005953FF">
              <w:rPr>
                <w:rFonts w:asciiTheme="minorHAnsi" w:hAnsiTheme="minorHAnsi" w:cstheme="minorHAnsi"/>
                <w:sz w:val="22"/>
                <w:szCs w:val="22"/>
              </w:rPr>
              <w:t>ꞏ</w:t>
            </w:r>
            <w:r w:rsidR="00401F75">
              <w:rPr>
                <w:rFonts w:asciiTheme="minorHAnsi" w:hAnsiTheme="minorHAnsi" w:cstheme="minorHAnsi"/>
                <w:sz w:val="22"/>
                <w:szCs w:val="22"/>
              </w:rPr>
              <w:t>L</w:t>
            </w:r>
          </w:p>
          <w:p w:rsidR="00F13BF8" w:rsidP="00D22B64" w:rsidRDefault="00F13BF8" w14:paraId="5606F4FE" w14:textId="41BE4EC0">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Condiția de obținere a creditelor: nota C ≥ 5 și nota </w:t>
            </w:r>
            <w:r w:rsidR="00401F75">
              <w:rPr>
                <w:rFonts w:asciiTheme="minorHAnsi" w:hAnsiTheme="minorHAnsi" w:cstheme="minorHAnsi"/>
                <w:sz w:val="22"/>
                <w:szCs w:val="22"/>
              </w:rPr>
              <w:t>L</w:t>
            </w:r>
            <w:r>
              <w:rPr>
                <w:rFonts w:asciiTheme="minorHAnsi" w:hAnsiTheme="minorHAnsi" w:cstheme="minorHAnsi"/>
                <w:sz w:val="22"/>
                <w:szCs w:val="22"/>
              </w:rPr>
              <w:t xml:space="preserve"> ≥ 5</w:t>
            </w:r>
          </w:p>
          <w:p w:rsidR="001B7923" w:rsidP="00D22B64" w:rsidRDefault="001B7923" w14:paraId="58DEEA49" w14:textId="24B7D0A7">
            <w:pPr>
              <w:shd w:val="clear" w:color="auto" w:fill="FFFFFF"/>
              <w:autoSpaceDE w:val="0"/>
              <w:autoSpaceDN w:val="0"/>
              <w:adjustRightInd w:val="0"/>
              <w:spacing w:line="276" w:lineRule="auto"/>
              <w:rPr>
                <w:rFonts w:asciiTheme="minorHAnsi" w:hAnsiTheme="minorHAnsi" w:cstheme="minorHAnsi"/>
                <w:sz w:val="22"/>
                <w:szCs w:val="22"/>
              </w:rPr>
            </w:pPr>
            <w:r w:rsidRPr="001B7923">
              <w:rPr>
                <w:rFonts w:asciiTheme="minorHAnsi" w:hAnsiTheme="minorHAnsi" w:cstheme="minorHAnsi"/>
                <w:sz w:val="22"/>
                <w:szCs w:val="22"/>
              </w:rPr>
              <w:t xml:space="preserve">Predarea la timp a </w:t>
            </w:r>
            <w:r w:rsidR="00F83D5B">
              <w:rPr>
                <w:rFonts w:asciiTheme="minorHAnsi" w:hAnsiTheme="minorHAnsi" w:cstheme="minorHAnsi"/>
                <w:sz w:val="22"/>
                <w:szCs w:val="22"/>
              </w:rPr>
              <w:t xml:space="preserve">raportului tehnic final </w:t>
            </w:r>
            <w:r w:rsidRPr="001B7923">
              <w:rPr>
                <w:rFonts w:asciiTheme="minorHAnsi" w:hAnsiTheme="minorHAnsi" w:cstheme="minorHAnsi"/>
                <w:sz w:val="22"/>
                <w:szCs w:val="22"/>
              </w:rPr>
              <w:t xml:space="preserve">conform cerințelor din clasa MS TEAMS condiționează participarea la </w:t>
            </w:r>
            <w:r w:rsidR="00F83D5B">
              <w:rPr>
                <w:rFonts w:asciiTheme="minorHAnsi" w:hAnsiTheme="minorHAnsi" w:cstheme="minorHAnsi"/>
                <w:sz w:val="22"/>
                <w:szCs w:val="22"/>
              </w:rPr>
              <w:t>colocviu.</w:t>
            </w:r>
          </w:p>
          <w:p w:rsidRPr="00150A51" w:rsidR="00F13BF8" w:rsidP="00D22B64" w:rsidRDefault="00F13BF8" w14:paraId="615B9FAA" w14:textId="19DB2079">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La stabilirea notei finale se va șine seama de implicarea studentului pe parcursul semestrului: participarea la dez</w:t>
            </w:r>
            <w:r w:rsidR="001171FA">
              <w:rPr>
                <w:rFonts w:asciiTheme="minorHAnsi" w:hAnsiTheme="minorHAnsi" w:cstheme="minorHAnsi"/>
                <w:sz w:val="22"/>
                <w:szCs w:val="22"/>
              </w:rPr>
              <w:t>b</w:t>
            </w:r>
            <w:r>
              <w:rPr>
                <w:rFonts w:asciiTheme="minorHAnsi" w:hAnsiTheme="minorHAnsi" w:cstheme="minorHAnsi"/>
                <w:sz w:val="22"/>
                <w:szCs w:val="22"/>
              </w:rPr>
              <w:t>ateri, frecvență etc.</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1EAE2DA1"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Mar/>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1EAE2DA1"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1EAE2DA1" w:rsidRDefault="00F6026D" w14:paraId="2571D346" w14:textId="53BCE972">
            <w:pPr>
              <w:keepNext w:val="1"/>
              <w:keepLines w:val="1"/>
              <w:spacing w:line="276" w:lineRule="auto"/>
              <w:jc w:val="center"/>
              <w:rPr>
                <w:rFonts w:ascii="Calibri" w:hAnsi="Calibri" w:cs="Calibri" w:asciiTheme="minorAscii" w:hAnsiTheme="minorAscii" w:cstheme="minorAscii"/>
                <w:sz w:val="22"/>
                <w:szCs w:val="22"/>
                <w:lang w:eastAsia="en-US"/>
              </w:rPr>
            </w:pPr>
            <w:r w:rsidRPr="1EAE2DA1" w:rsidR="00F6026D">
              <w:rPr>
                <w:rFonts w:ascii="Calibri" w:hAnsi="Calibri" w:cs="Calibri" w:asciiTheme="minorAscii" w:hAnsiTheme="minorAscii" w:cstheme="minorAscii"/>
                <w:sz w:val="22"/>
                <w:szCs w:val="22"/>
                <w:lang w:eastAsia="en-US"/>
              </w:rPr>
              <w:t>1</w:t>
            </w:r>
            <w:r w:rsidRPr="1EAE2DA1" w:rsidR="113ECD62">
              <w:rPr>
                <w:rFonts w:ascii="Calibri" w:hAnsi="Calibri" w:cs="Calibri" w:asciiTheme="minorAscii" w:hAnsiTheme="minorAscii" w:cstheme="minorAscii"/>
                <w:sz w:val="22"/>
                <w:szCs w:val="22"/>
                <w:lang w:eastAsia="en-US"/>
              </w:rPr>
              <w:t>2</w:t>
            </w:r>
            <w:r w:rsidRPr="1EAE2DA1" w:rsidR="00DF6F11">
              <w:rPr>
                <w:rFonts w:ascii="Calibri" w:hAnsi="Calibri" w:cs="Calibri" w:asciiTheme="minorAscii" w:hAnsiTheme="minorAscii" w:cstheme="minorAscii"/>
                <w:sz w:val="22"/>
                <w:szCs w:val="22"/>
                <w:lang w:eastAsia="en-US"/>
              </w:rPr>
              <w:t>.</w:t>
            </w:r>
            <w:r w:rsidRPr="1EAE2DA1" w:rsidR="00F6026D">
              <w:rPr>
                <w:rFonts w:ascii="Calibri" w:hAnsi="Calibri" w:cs="Calibri" w:asciiTheme="minorAscii" w:hAnsiTheme="minorAscii" w:cstheme="minorAscii"/>
                <w:sz w:val="22"/>
                <w:szCs w:val="22"/>
                <w:lang w:eastAsia="en-US"/>
              </w:rPr>
              <w:t>01</w:t>
            </w:r>
            <w:r w:rsidRPr="1EAE2DA1" w:rsidR="00DF6F11">
              <w:rPr>
                <w:rFonts w:ascii="Calibri" w:hAnsi="Calibri" w:cs="Calibri" w:asciiTheme="minorAscii" w:hAnsiTheme="minorAscii" w:cstheme="minorAscii"/>
                <w:sz w:val="22"/>
                <w:szCs w:val="22"/>
                <w:lang w:eastAsia="en-US"/>
              </w:rPr>
              <w:t>.</w:t>
            </w:r>
            <w:r w:rsidRPr="1EAE2DA1" w:rsidR="00F6026D">
              <w:rPr>
                <w:rFonts w:ascii="Calibri" w:hAnsi="Calibri" w:cs="Calibri" w:asciiTheme="minorAscii" w:hAnsiTheme="minorAscii" w:cstheme="minorAscii"/>
                <w:sz w:val="22"/>
                <w:szCs w:val="22"/>
                <w:lang w:eastAsia="en-US"/>
              </w:rPr>
              <w:t>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73BA7" w14:paraId="409C888C" w14:textId="3D94D888">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Rozalia Melania BOITOR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1EAE2DA1"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8B3E1F" w14:paraId="641367F1" w14:textId="3D9F6F65">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Rozalia Melania BOITOR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1EAE2DA1" w14:paraId="2A36100C"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Mar/>
          </w:tcPr>
          <w:p w:rsidRPr="00150A51"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cMar/>
            <w:vAlign w:val="center"/>
          </w:tcPr>
          <w:p w:rsidRPr="00150A51"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Pr="00150A51" w:rsidR="00DF6F11" w:rsidP="45042220" w:rsidRDefault="00DF6F11" w14:paraId="080AAE51" w14:textId="1F9F1D0D">
            <w:pPr>
              <w:keepNext w:val="1"/>
              <w:keepLines w:val="1"/>
              <w:spacing w:line="276" w:lineRule="auto"/>
              <w:rPr>
                <w:rFonts w:ascii="Calibri" w:hAnsi="Calibri" w:cs="Calibri" w:asciiTheme="minorAscii" w:hAnsiTheme="minorAscii" w:cstheme="minorAscii"/>
                <w:sz w:val="22"/>
                <w:szCs w:val="22"/>
                <w:lang w:eastAsia="en-US"/>
              </w:rPr>
            </w:pPr>
            <w:r w:rsidRPr="45042220" w:rsidR="4D00FB33">
              <w:rPr>
                <w:rFonts w:ascii="Calibri" w:hAnsi="Calibri" w:cs="Calibri" w:asciiTheme="minorAscii" w:hAnsiTheme="minorAscii" w:cstheme="minorAscii"/>
                <w:sz w:val="22"/>
                <w:szCs w:val="22"/>
                <w:lang w:eastAsia="en-US"/>
              </w:rPr>
              <w:t>Ing Raul Beniamin AVRAM</w:t>
            </w: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tcMar/>
            <w:vAlign w:val="center"/>
          </w:tcPr>
          <w:p w:rsidRPr="00150A51"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150A51" w:rsidR="00F6026D" w:rsidP="00D22B64" w:rsidRDefault="00F6026D" w14:paraId="2DF465FE"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7A185A18" w14:paraId="516B075B" w14:textId="77777777">
        <w:trPr>
          <w:trHeight w:val="1373"/>
        </w:trPr>
        <w:tc>
          <w:tcPr>
            <w:tcW w:w="2942" w:type="pct"/>
            <w:tcMar/>
          </w:tcPr>
          <w:p w:rsidRPr="00150A51" w:rsidR="00DF6F11" w:rsidP="7A185A18" w:rsidRDefault="00DF6F11" w14:paraId="152BAF4E" w14:textId="6371B33E">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7A185A18" w:rsidR="00DF6F11">
              <w:rPr>
                <w:rFonts w:ascii="Calibri" w:hAnsi="Calibri" w:eastAsia="Calibri" w:cs="Calibri" w:asciiTheme="minorAscii" w:hAnsiTheme="minorAscii" w:eastAsiaTheme="minorAscii" w:cstheme="minorAscii"/>
                <w:sz w:val="22"/>
                <w:szCs w:val="22"/>
                <w:lang w:eastAsia="en-US"/>
              </w:rPr>
              <w:t xml:space="preserve">Data avizării în Consiliul Departamentului </w:t>
            </w:r>
            <w:r w:rsidRPr="7A185A18" w:rsidR="00F6026D">
              <w:rPr>
                <w:rFonts w:ascii="Calibri" w:hAnsi="Calibri" w:eastAsia="Calibri" w:cs="Calibri" w:asciiTheme="minorAscii" w:hAnsiTheme="minorAscii" w:eastAsiaTheme="minorAscii" w:cstheme="minorAscii"/>
                <w:sz w:val="22"/>
                <w:szCs w:val="22"/>
                <w:lang w:eastAsia="en-US"/>
              </w:rPr>
              <w:t>CFDP</w:t>
            </w:r>
          </w:p>
          <w:p w:rsidRPr="00150A51" w:rsidR="00DF6F11" w:rsidP="7A185A18" w:rsidRDefault="00DF6F11" w14:paraId="47F0F9F5" w14:textId="77777777">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p w:rsidRPr="00150A51" w:rsidR="00DF6F11" w:rsidP="7A185A18" w:rsidRDefault="00DF6F11" w14:paraId="36A9B62F" w14:textId="7D90C151">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7A185A18" w:rsidR="23FFAD01">
              <w:rPr>
                <w:rFonts w:ascii="Calibri" w:hAnsi="Calibri" w:eastAsia="Calibri" w:cs="Calibri" w:asciiTheme="minorAscii" w:hAnsiTheme="minorAscii" w:eastAsiaTheme="minorAscii" w:cstheme="minorAscii"/>
                <w:sz w:val="22"/>
                <w:szCs w:val="22"/>
                <w:lang w:eastAsia="en-US"/>
              </w:rPr>
              <w:t>16.01.2026</w:t>
            </w:r>
          </w:p>
        </w:tc>
        <w:tc>
          <w:tcPr>
            <w:tcW w:w="2058" w:type="pct"/>
            <w:tcMar/>
          </w:tcPr>
          <w:p w:rsidRPr="00150A51" w:rsidR="00DF6F11" w:rsidP="7A185A18" w:rsidRDefault="00DF6F11" w14:paraId="27BEEB01" w14:textId="46E36E96">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7A185A18" w:rsidR="00DF6F11">
              <w:rPr>
                <w:rFonts w:ascii="Calibri" w:hAnsi="Calibri" w:eastAsia="Calibri" w:cs="Calibri" w:asciiTheme="minorAscii" w:hAnsiTheme="minorAscii" w:eastAsiaTheme="minorAscii" w:cstheme="minorAscii"/>
                <w:sz w:val="22"/>
                <w:szCs w:val="22"/>
                <w:lang w:eastAsia="en-US"/>
              </w:rPr>
              <w:t xml:space="preserve">Director Departament </w:t>
            </w:r>
            <w:r w:rsidRPr="7A185A18" w:rsidR="00F6026D">
              <w:rPr>
                <w:rFonts w:ascii="Calibri" w:hAnsi="Calibri" w:eastAsia="Calibri" w:cs="Calibri" w:asciiTheme="minorAscii" w:hAnsiTheme="minorAscii" w:eastAsiaTheme="minorAscii" w:cstheme="minorAscii"/>
                <w:sz w:val="22"/>
                <w:szCs w:val="22"/>
                <w:lang w:eastAsia="en-US"/>
              </w:rPr>
              <w:t>CFDP</w:t>
            </w:r>
          </w:p>
          <w:p w:rsidR="00F6026D" w:rsidP="7A185A18" w:rsidRDefault="00F6026D" w14:paraId="25D22A1B" w14:textId="29DB2104">
            <w:pPr>
              <w:keepNext w:val="1"/>
              <w:keepLines w:val="1"/>
              <w:rPr>
                <w:rFonts w:ascii="Calibri" w:hAnsi="Calibri" w:eastAsia="Calibri" w:cs="Calibri" w:asciiTheme="minorAscii" w:hAnsiTheme="minorAscii" w:eastAsiaTheme="minorAscii" w:cstheme="minorAscii"/>
                <w:sz w:val="22"/>
                <w:szCs w:val="22"/>
                <w:lang w:eastAsia="en-US"/>
              </w:rPr>
            </w:pPr>
            <w:r w:rsidRPr="7A185A18" w:rsidR="00F6026D">
              <w:rPr>
                <w:rFonts w:ascii="Calibri" w:hAnsi="Calibri" w:eastAsia="Calibri" w:cs="Calibri" w:asciiTheme="minorAscii" w:hAnsiTheme="minorAscii" w:eastAsiaTheme="minorAscii" w:cstheme="minorAscii"/>
                <w:sz w:val="22"/>
                <w:szCs w:val="22"/>
              </w:rPr>
              <w:t>Conf.dr.ing.Mihai</w:t>
            </w:r>
            <w:r w:rsidRPr="7A185A18" w:rsidR="00F6026D">
              <w:rPr>
                <w:rFonts w:ascii="Calibri" w:hAnsi="Calibri" w:eastAsia="Calibri" w:cs="Calibri" w:asciiTheme="minorAscii" w:hAnsiTheme="minorAscii" w:eastAsiaTheme="minorAscii" w:cstheme="minorAscii"/>
                <w:sz w:val="22"/>
                <w:szCs w:val="22"/>
              </w:rPr>
              <w:t xml:space="preserve"> </w:t>
            </w:r>
            <w:r w:rsidRPr="7A185A18" w:rsidR="7C12619B">
              <w:rPr>
                <w:rFonts w:ascii="Calibri" w:hAnsi="Calibri" w:eastAsia="Calibri" w:cs="Calibri" w:asciiTheme="minorAscii" w:hAnsiTheme="minorAscii" w:eastAsiaTheme="minorAscii" w:cstheme="minorAscii"/>
                <w:sz w:val="22"/>
                <w:szCs w:val="22"/>
              </w:rPr>
              <w:t xml:space="preserve">Liviu </w:t>
            </w:r>
            <w:r w:rsidRPr="7A185A18" w:rsidR="00F6026D">
              <w:rPr>
                <w:rFonts w:ascii="Calibri" w:hAnsi="Calibri" w:eastAsia="Calibri" w:cs="Calibri" w:asciiTheme="minorAscii" w:hAnsiTheme="minorAscii" w:eastAsiaTheme="minorAscii" w:cstheme="minorAscii"/>
                <w:sz w:val="22"/>
                <w:szCs w:val="22"/>
              </w:rPr>
              <w:t>DRAGOMIR</w:t>
            </w:r>
          </w:p>
          <w:p w:rsidRPr="00150A51" w:rsidR="00DF6F11" w:rsidP="7A185A18" w:rsidRDefault="00DF6F11" w14:paraId="1B34BE08" w14:textId="3E9CF0E4">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r>
      <w:tr w:rsidRPr="00150A51" w:rsidR="00D22B64" w:rsidTr="7A185A18" w14:paraId="546CA1AB" w14:textId="77777777">
        <w:trPr>
          <w:trHeight w:val="1373"/>
        </w:trPr>
        <w:tc>
          <w:tcPr>
            <w:tcW w:w="2942" w:type="pct"/>
            <w:tcMar/>
          </w:tcPr>
          <w:p w:rsidRPr="00150A51" w:rsidR="00DF6F11" w:rsidP="7A185A18" w:rsidRDefault="00DF6F11" w14:paraId="0D6F6876" w14:textId="6E6B77AB">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7A185A18" w:rsidR="00DF6F11">
              <w:rPr>
                <w:rFonts w:ascii="Calibri" w:hAnsi="Calibri" w:eastAsia="Calibri" w:cs="Calibri" w:asciiTheme="minorAscii" w:hAnsiTheme="minorAscii" w:eastAsiaTheme="minorAscii" w:cstheme="minorAscii"/>
                <w:sz w:val="22"/>
                <w:szCs w:val="22"/>
                <w:lang w:eastAsia="en-US"/>
              </w:rPr>
              <w:t>Data aprobării în Consiliul Facultă</w:t>
            </w:r>
            <w:r w:rsidRPr="7A185A18" w:rsidR="0012489D">
              <w:rPr>
                <w:rFonts w:ascii="Calibri" w:hAnsi="Calibri" w:eastAsia="Calibri" w:cs="Calibri" w:asciiTheme="minorAscii" w:hAnsiTheme="minorAscii" w:eastAsiaTheme="minorAscii" w:cstheme="minorAscii"/>
                <w:sz w:val="22"/>
                <w:szCs w:val="22"/>
                <w:lang w:eastAsia="en-US"/>
              </w:rPr>
              <w:t>ț</w:t>
            </w:r>
            <w:r w:rsidRPr="7A185A18" w:rsidR="00DF6F11">
              <w:rPr>
                <w:rFonts w:ascii="Calibri" w:hAnsi="Calibri" w:eastAsia="Calibri" w:cs="Calibri" w:asciiTheme="minorAscii" w:hAnsiTheme="minorAscii" w:eastAsiaTheme="minorAscii" w:cstheme="minorAscii"/>
                <w:sz w:val="22"/>
                <w:szCs w:val="22"/>
                <w:lang w:eastAsia="en-US"/>
              </w:rPr>
              <w:t xml:space="preserve">ii </w:t>
            </w:r>
            <w:r w:rsidRPr="7A185A18" w:rsidR="00F6026D">
              <w:rPr>
                <w:rFonts w:ascii="Calibri" w:hAnsi="Calibri" w:eastAsia="Calibri" w:cs="Calibri" w:asciiTheme="minorAscii" w:hAnsiTheme="minorAscii" w:eastAsiaTheme="minorAscii" w:cstheme="minorAscii"/>
                <w:sz w:val="22"/>
                <w:szCs w:val="22"/>
                <w:lang w:eastAsia="en-US"/>
              </w:rPr>
              <w:t>de Construcții</w:t>
            </w:r>
          </w:p>
          <w:p w:rsidRPr="00150A51" w:rsidR="00DF6F11" w:rsidP="7A185A18" w:rsidRDefault="00DF6F11" w14:paraId="06073284" w14:textId="77777777">
            <w:pPr>
              <w:keepNext w:val="1"/>
              <w:keepLines w:val="1"/>
              <w:spacing w:line="276" w:lineRule="auto"/>
              <w:jc w:val="center"/>
              <w:rPr>
                <w:rFonts w:ascii="Calibri" w:hAnsi="Calibri" w:eastAsia="Calibri" w:cs="Calibri" w:asciiTheme="minorAscii" w:hAnsiTheme="minorAscii" w:eastAsiaTheme="minorAscii" w:cstheme="minorAscii"/>
                <w:sz w:val="22"/>
                <w:szCs w:val="22"/>
                <w:lang w:eastAsia="en-US"/>
              </w:rPr>
            </w:pPr>
          </w:p>
          <w:p w:rsidRPr="00150A51" w:rsidR="00DF6F11" w:rsidP="7A185A18" w:rsidRDefault="00DF6F11" w14:paraId="5D29958B" w14:textId="5D49D28B">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7A185A18" w:rsidR="589C2A70">
              <w:rPr>
                <w:rFonts w:ascii="Calibri" w:hAnsi="Calibri" w:eastAsia="Calibri" w:cs="Calibri" w:asciiTheme="minorAscii" w:hAnsiTheme="minorAscii" w:eastAsiaTheme="minorAscii" w:cstheme="minorAscii"/>
                <w:sz w:val="22"/>
                <w:szCs w:val="22"/>
                <w:lang w:eastAsia="en-US"/>
              </w:rPr>
              <w:t>21.01.2026</w:t>
            </w:r>
          </w:p>
        </w:tc>
        <w:tc>
          <w:tcPr>
            <w:tcW w:w="2058" w:type="pct"/>
            <w:tcMar/>
          </w:tcPr>
          <w:p w:rsidRPr="00150A51" w:rsidR="00DF6F11" w:rsidP="7A185A18" w:rsidRDefault="00DF6F11" w14:paraId="7B6BF56B" w14:textId="58F031AD">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7A185A18" w:rsidR="00DF6F11">
              <w:rPr>
                <w:rFonts w:ascii="Calibri" w:hAnsi="Calibri" w:eastAsia="Calibri" w:cs="Calibri" w:asciiTheme="minorAscii" w:hAnsiTheme="minorAscii" w:eastAsiaTheme="minorAscii" w:cstheme="minorAscii"/>
                <w:sz w:val="22"/>
                <w:szCs w:val="22"/>
                <w:lang w:eastAsia="en-US"/>
              </w:rPr>
              <w:t>Decan</w:t>
            </w:r>
            <w:r w:rsidRPr="7A185A18" w:rsidR="006B6E47">
              <w:rPr>
                <w:rFonts w:ascii="Calibri" w:hAnsi="Calibri" w:eastAsia="Calibri" w:cs="Calibri" w:asciiTheme="minorAscii" w:hAnsiTheme="minorAscii" w:eastAsiaTheme="minorAscii" w:cstheme="minorAscii"/>
                <w:sz w:val="22"/>
                <w:szCs w:val="22"/>
                <w:lang w:eastAsia="en-US"/>
              </w:rPr>
              <w:t xml:space="preserve">, </w:t>
            </w:r>
          </w:p>
          <w:p w:rsidR="00F6026D" w:rsidP="7A185A18" w:rsidRDefault="00F6026D" w14:paraId="50535D74" w14:textId="4788E368">
            <w:pPr>
              <w:keepNext w:val="1"/>
              <w:keepLines w:val="1"/>
              <w:rPr>
                <w:rFonts w:ascii="Calibri" w:hAnsi="Calibri" w:eastAsia="Calibri" w:cs="Calibri" w:asciiTheme="minorAscii" w:hAnsiTheme="minorAscii" w:eastAsiaTheme="minorAscii" w:cstheme="minorAscii"/>
                <w:sz w:val="22"/>
                <w:szCs w:val="22"/>
                <w:lang w:eastAsia="en-US"/>
              </w:rPr>
            </w:pPr>
            <w:r w:rsidRPr="7A185A18" w:rsidR="00F6026D">
              <w:rPr>
                <w:rFonts w:ascii="Calibri" w:hAnsi="Calibri" w:eastAsia="Calibri" w:cs="Calibri" w:asciiTheme="minorAscii" w:hAnsiTheme="minorAscii" w:eastAsiaTheme="minorAscii" w:cstheme="minorAscii"/>
                <w:sz w:val="22"/>
                <w:szCs w:val="22"/>
              </w:rPr>
              <w:t>Prof.dr.ing</w:t>
            </w:r>
            <w:r w:rsidRPr="7A185A18" w:rsidR="00F6026D">
              <w:rPr>
                <w:rFonts w:ascii="Calibri" w:hAnsi="Calibri" w:eastAsia="Calibri" w:cs="Calibri" w:asciiTheme="minorAscii" w:hAnsiTheme="minorAscii" w:eastAsiaTheme="minorAscii" w:cstheme="minorAscii"/>
                <w:sz w:val="22"/>
                <w:szCs w:val="22"/>
              </w:rPr>
              <w:t xml:space="preserve">. </w:t>
            </w:r>
            <w:r w:rsidRPr="7A185A18" w:rsidR="32A43E0C">
              <w:rPr>
                <w:rFonts w:ascii="Calibri" w:hAnsi="Calibri" w:eastAsia="Calibri" w:cs="Calibri" w:asciiTheme="minorAscii" w:hAnsiTheme="minorAscii" w:eastAsiaTheme="minorAscii" w:cstheme="minorAscii"/>
                <w:sz w:val="22"/>
                <w:szCs w:val="22"/>
              </w:rPr>
              <w:t xml:space="preserve">Daniela </w:t>
            </w:r>
            <w:r w:rsidRPr="7A185A18" w:rsidR="00F6026D">
              <w:rPr>
                <w:rFonts w:ascii="Calibri" w:hAnsi="Calibri" w:eastAsia="Calibri" w:cs="Calibri" w:asciiTheme="minorAscii" w:hAnsiTheme="minorAscii" w:eastAsiaTheme="minorAscii" w:cstheme="minorAscii"/>
                <w:sz w:val="22"/>
                <w:szCs w:val="22"/>
              </w:rPr>
              <w:t>Lucia MANEA</w:t>
            </w:r>
          </w:p>
          <w:p w:rsidRPr="00150A51" w:rsidR="00DF6F11" w:rsidP="7A185A18" w:rsidRDefault="00DF6F11" w14:paraId="72B2E79F" w14:textId="215B8D95">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75BCD" w:rsidP="00D92A9E" w:rsidRDefault="00775BCD" w14:paraId="23F1B5ED" w14:textId="77777777">
      <w:r>
        <w:separator/>
      </w:r>
    </w:p>
  </w:endnote>
  <w:endnote w:type="continuationSeparator" w:id="0">
    <w:p w:rsidR="00775BCD" w:rsidP="00D92A9E" w:rsidRDefault="00775BCD" w14:paraId="5D2FCEE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75BCD" w:rsidP="00D92A9E" w:rsidRDefault="00775BCD" w14:paraId="2274A627" w14:textId="77777777">
      <w:r>
        <w:separator/>
      </w:r>
    </w:p>
  </w:footnote>
  <w:footnote w:type="continuationSeparator" w:id="0">
    <w:p w:rsidR="00775BCD" w:rsidP="00D92A9E" w:rsidRDefault="00775BCD" w14:paraId="37C7FF31"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741C2"/>
    <w:multiLevelType w:val="multilevel"/>
    <w:tmpl w:val="D680716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B972325"/>
    <w:multiLevelType w:val="multilevel"/>
    <w:tmpl w:val="E67CBF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3AF87D85"/>
    <w:multiLevelType w:val="multilevel"/>
    <w:tmpl w:val="31366E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4D4506C0"/>
    <w:multiLevelType w:val="multilevel"/>
    <w:tmpl w:val="36409AB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78C15793"/>
    <w:multiLevelType w:val="multilevel"/>
    <w:tmpl w:val="B7DE60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2077699802">
    <w:abstractNumId w:val="4"/>
  </w:num>
  <w:num w:numId="2" w16cid:durableId="1504662607">
    <w:abstractNumId w:val="2"/>
  </w:num>
  <w:num w:numId="3" w16cid:durableId="4479158">
    <w:abstractNumId w:val="3"/>
  </w:num>
  <w:num w:numId="4" w16cid:durableId="881332257">
    <w:abstractNumId w:val="1"/>
  </w:num>
  <w:num w:numId="5" w16cid:durableId="75570695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24FD"/>
    <w:rsid w:val="00006D0F"/>
    <w:rsid w:val="000117B9"/>
    <w:rsid w:val="00020384"/>
    <w:rsid w:val="000204F9"/>
    <w:rsid w:val="00030BDA"/>
    <w:rsid w:val="00037AE8"/>
    <w:rsid w:val="000400E9"/>
    <w:rsid w:val="00040DFD"/>
    <w:rsid w:val="00044A0A"/>
    <w:rsid w:val="0004558B"/>
    <w:rsid w:val="00053C0E"/>
    <w:rsid w:val="00054363"/>
    <w:rsid w:val="00056807"/>
    <w:rsid w:val="00056D36"/>
    <w:rsid w:val="00063176"/>
    <w:rsid w:val="00072C7C"/>
    <w:rsid w:val="000750C7"/>
    <w:rsid w:val="0007601B"/>
    <w:rsid w:val="000A3099"/>
    <w:rsid w:val="000A49C3"/>
    <w:rsid w:val="000C646E"/>
    <w:rsid w:val="000D703F"/>
    <w:rsid w:val="000E1E03"/>
    <w:rsid w:val="000E517A"/>
    <w:rsid w:val="000E55D2"/>
    <w:rsid w:val="000E6B2C"/>
    <w:rsid w:val="000E79EE"/>
    <w:rsid w:val="00106598"/>
    <w:rsid w:val="00106D41"/>
    <w:rsid w:val="00107C51"/>
    <w:rsid w:val="00110A4F"/>
    <w:rsid w:val="001171FA"/>
    <w:rsid w:val="00120E7A"/>
    <w:rsid w:val="0012489D"/>
    <w:rsid w:val="00125CC5"/>
    <w:rsid w:val="00135197"/>
    <w:rsid w:val="00140BB2"/>
    <w:rsid w:val="001453F8"/>
    <w:rsid w:val="00150705"/>
    <w:rsid w:val="00150A51"/>
    <w:rsid w:val="00157FE2"/>
    <w:rsid w:val="00164D02"/>
    <w:rsid w:val="00185811"/>
    <w:rsid w:val="001909DA"/>
    <w:rsid w:val="00194176"/>
    <w:rsid w:val="001A194A"/>
    <w:rsid w:val="001A4A97"/>
    <w:rsid w:val="001B04AF"/>
    <w:rsid w:val="001B1385"/>
    <w:rsid w:val="001B44BF"/>
    <w:rsid w:val="001B666A"/>
    <w:rsid w:val="001B7923"/>
    <w:rsid w:val="001C38DF"/>
    <w:rsid w:val="001C6B37"/>
    <w:rsid w:val="001E2444"/>
    <w:rsid w:val="001E57E5"/>
    <w:rsid w:val="001E5DFF"/>
    <w:rsid w:val="001E726F"/>
    <w:rsid w:val="001E7E58"/>
    <w:rsid w:val="001F5008"/>
    <w:rsid w:val="001F6B54"/>
    <w:rsid w:val="00200FAD"/>
    <w:rsid w:val="00211B0E"/>
    <w:rsid w:val="002151F9"/>
    <w:rsid w:val="00215372"/>
    <w:rsid w:val="0022023A"/>
    <w:rsid w:val="00242A4D"/>
    <w:rsid w:val="002456C4"/>
    <w:rsid w:val="00260ED0"/>
    <w:rsid w:val="00272694"/>
    <w:rsid w:val="00272829"/>
    <w:rsid w:val="00283482"/>
    <w:rsid w:val="00283BAA"/>
    <w:rsid w:val="002B2076"/>
    <w:rsid w:val="002D2607"/>
    <w:rsid w:val="002F1E20"/>
    <w:rsid w:val="002F6ED1"/>
    <w:rsid w:val="003030FC"/>
    <w:rsid w:val="0030468A"/>
    <w:rsid w:val="00312A32"/>
    <w:rsid w:val="00315834"/>
    <w:rsid w:val="00315B16"/>
    <w:rsid w:val="00320ACB"/>
    <w:rsid w:val="00322CAE"/>
    <w:rsid w:val="00330068"/>
    <w:rsid w:val="00332E84"/>
    <w:rsid w:val="003463C5"/>
    <w:rsid w:val="00350644"/>
    <w:rsid w:val="00351D55"/>
    <w:rsid w:val="0036399C"/>
    <w:rsid w:val="00363DA3"/>
    <w:rsid w:val="00374325"/>
    <w:rsid w:val="00375A62"/>
    <w:rsid w:val="003773FF"/>
    <w:rsid w:val="00386610"/>
    <w:rsid w:val="00395924"/>
    <w:rsid w:val="00396B63"/>
    <w:rsid w:val="003B1663"/>
    <w:rsid w:val="003B16B9"/>
    <w:rsid w:val="003B3BDF"/>
    <w:rsid w:val="003B5E4E"/>
    <w:rsid w:val="003C3715"/>
    <w:rsid w:val="003C6569"/>
    <w:rsid w:val="003C6639"/>
    <w:rsid w:val="003E43D7"/>
    <w:rsid w:val="003E5614"/>
    <w:rsid w:val="003F09E5"/>
    <w:rsid w:val="00401F75"/>
    <w:rsid w:val="0040327E"/>
    <w:rsid w:val="00417484"/>
    <w:rsid w:val="00421205"/>
    <w:rsid w:val="00441D4B"/>
    <w:rsid w:val="00464477"/>
    <w:rsid w:val="00465B9C"/>
    <w:rsid w:val="00467486"/>
    <w:rsid w:val="004757A2"/>
    <w:rsid w:val="00483D4B"/>
    <w:rsid w:val="004845CD"/>
    <w:rsid w:val="004847D0"/>
    <w:rsid w:val="00491692"/>
    <w:rsid w:val="004A3A2C"/>
    <w:rsid w:val="004B0B7F"/>
    <w:rsid w:val="004B619B"/>
    <w:rsid w:val="004D433B"/>
    <w:rsid w:val="004E1A2B"/>
    <w:rsid w:val="004E337A"/>
    <w:rsid w:val="004E39B4"/>
    <w:rsid w:val="004F16AF"/>
    <w:rsid w:val="004F4E2A"/>
    <w:rsid w:val="005022A3"/>
    <w:rsid w:val="005032A0"/>
    <w:rsid w:val="005059A8"/>
    <w:rsid w:val="005072F7"/>
    <w:rsid w:val="005116A9"/>
    <w:rsid w:val="00517118"/>
    <w:rsid w:val="00521E4C"/>
    <w:rsid w:val="0052239B"/>
    <w:rsid w:val="0052398A"/>
    <w:rsid w:val="00532018"/>
    <w:rsid w:val="00542BC3"/>
    <w:rsid w:val="0055045B"/>
    <w:rsid w:val="00551B6B"/>
    <w:rsid w:val="00555F12"/>
    <w:rsid w:val="00556F58"/>
    <w:rsid w:val="0057148E"/>
    <w:rsid w:val="005779CB"/>
    <w:rsid w:val="00580C2E"/>
    <w:rsid w:val="005822D1"/>
    <w:rsid w:val="0058330D"/>
    <w:rsid w:val="005840C9"/>
    <w:rsid w:val="00590E10"/>
    <w:rsid w:val="00590F93"/>
    <w:rsid w:val="00593683"/>
    <w:rsid w:val="005953FF"/>
    <w:rsid w:val="005A1BCC"/>
    <w:rsid w:val="005A3850"/>
    <w:rsid w:val="005A3C23"/>
    <w:rsid w:val="005B29BE"/>
    <w:rsid w:val="005C0160"/>
    <w:rsid w:val="005C241E"/>
    <w:rsid w:val="005C279A"/>
    <w:rsid w:val="005D186F"/>
    <w:rsid w:val="005E1B5B"/>
    <w:rsid w:val="005E4C72"/>
    <w:rsid w:val="005F0C5A"/>
    <w:rsid w:val="005F705F"/>
    <w:rsid w:val="006062F3"/>
    <w:rsid w:val="00612B76"/>
    <w:rsid w:val="00615A6A"/>
    <w:rsid w:val="00615B27"/>
    <w:rsid w:val="0061645D"/>
    <w:rsid w:val="00616C0E"/>
    <w:rsid w:val="006200A9"/>
    <w:rsid w:val="00624A84"/>
    <w:rsid w:val="00633227"/>
    <w:rsid w:val="0063346E"/>
    <w:rsid w:val="00633C91"/>
    <w:rsid w:val="0063522D"/>
    <w:rsid w:val="00636ECD"/>
    <w:rsid w:val="00641525"/>
    <w:rsid w:val="0064668E"/>
    <w:rsid w:val="00673BA7"/>
    <w:rsid w:val="00674D1D"/>
    <w:rsid w:val="00682FF8"/>
    <w:rsid w:val="0069167B"/>
    <w:rsid w:val="0069776E"/>
    <w:rsid w:val="006A580D"/>
    <w:rsid w:val="006A5EC1"/>
    <w:rsid w:val="006A68F4"/>
    <w:rsid w:val="006B09B6"/>
    <w:rsid w:val="006B6E47"/>
    <w:rsid w:val="006C0284"/>
    <w:rsid w:val="006C480E"/>
    <w:rsid w:val="006D3668"/>
    <w:rsid w:val="006D4686"/>
    <w:rsid w:val="006D6452"/>
    <w:rsid w:val="006E2856"/>
    <w:rsid w:val="006E3206"/>
    <w:rsid w:val="006E7994"/>
    <w:rsid w:val="006F2A14"/>
    <w:rsid w:val="006F40AB"/>
    <w:rsid w:val="0070413A"/>
    <w:rsid w:val="00704D64"/>
    <w:rsid w:val="00712079"/>
    <w:rsid w:val="00715973"/>
    <w:rsid w:val="0072194E"/>
    <w:rsid w:val="00721E77"/>
    <w:rsid w:val="0072770E"/>
    <w:rsid w:val="00731F42"/>
    <w:rsid w:val="00732553"/>
    <w:rsid w:val="00741B87"/>
    <w:rsid w:val="00750A7A"/>
    <w:rsid w:val="00755D78"/>
    <w:rsid w:val="00762B44"/>
    <w:rsid w:val="007742D3"/>
    <w:rsid w:val="00774F19"/>
    <w:rsid w:val="00775829"/>
    <w:rsid w:val="00775BCD"/>
    <w:rsid w:val="00776061"/>
    <w:rsid w:val="007821F8"/>
    <w:rsid w:val="007927CF"/>
    <w:rsid w:val="00796471"/>
    <w:rsid w:val="007A1195"/>
    <w:rsid w:val="007A1AA8"/>
    <w:rsid w:val="007A1C86"/>
    <w:rsid w:val="007A4A04"/>
    <w:rsid w:val="007B4107"/>
    <w:rsid w:val="007B500D"/>
    <w:rsid w:val="007B7915"/>
    <w:rsid w:val="007D48E9"/>
    <w:rsid w:val="007F0636"/>
    <w:rsid w:val="007F5535"/>
    <w:rsid w:val="007F6D0E"/>
    <w:rsid w:val="008033AE"/>
    <w:rsid w:val="00805D7D"/>
    <w:rsid w:val="00813F84"/>
    <w:rsid w:val="00834EBF"/>
    <w:rsid w:val="008376D2"/>
    <w:rsid w:val="0084213E"/>
    <w:rsid w:val="00844021"/>
    <w:rsid w:val="00847F39"/>
    <w:rsid w:val="00851507"/>
    <w:rsid w:val="00852C11"/>
    <w:rsid w:val="008615BF"/>
    <w:rsid w:val="008617C0"/>
    <w:rsid w:val="00870EFF"/>
    <w:rsid w:val="008730AD"/>
    <w:rsid w:val="00884D45"/>
    <w:rsid w:val="0088732A"/>
    <w:rsid w:val="00893AFA"/>
    <w:rsid w:val="00895FFB"/>
    <w:rsid w:val="008971C9"/>
    <w:rsid w:val="008A48A1"/>
    <w:rsid w:val="008B3E1F"/>
    <w:rsid w:val="008C0A96"/>
    <w:rsid w:val="008C41C8"/>
    <w:rsid w:val="008E7CEE"/>
    <w:rsid w:val="008F5A06"/>
    <w:rsid w:val="009007D6"/>
    <w:rsid w:val="00901D74"/>
    <w:rsid w:val="00901D9A"/>
    <w:rsid w:val="009079F9"/>
    <w:rsid w:val="00912366"/>
    <w:rsid w:val="009168C8"/>
    <w:rsid w:val="00926522"/>
    <w:rsid w:val="00934238"/>
    <w:rsid w:val="009550AB"/>
    <w:rsid w:val="00955375"/>
    <w:rsid w:val="009663E3"/>
    <w:rsid w:val="009665F9"/>
    <w:rsid w:val="00970760"/>
    <w:rsid w:val="00970ADB"/>
    <w:rsid w:val="00972195"/>
    <w:rsid w:val="00973CD2"/>
    <w:rsid w:val="00973DB3"/>
    <w:rsid w:val="00980423"/>
    <w:rsid w:val="00980CDD"/>
    <w:rsid w:val="009939CA"/>
    <w:rsid w:val="00996A6C"/>
    <w:rsid w:val="009A584C"/>
    <w:rsid w:val="009B41A1"/>
    <w:rsid w:val="009B48F5"/>
    <w:rsid w:val="009B7F53"/>
    <w:rsid w:val="009C0596"/>
    <w:rsid w:val="009D5502"/>
    <w:rsid w:val="009E20D8"/>
    <w:rsid w:val="009E4ED5"/>
    <w:rsid w:val="009F0126"/>
    <w:rsid w:val="009F5025"/>
    <w:rsid w:val="00A01D32"/>
    <w:rsid w:val="00A02FFB"/>
    <w:rsid w:val="00A03D9F"/>
    <w:rsid w:val="00A1212B"/>
    <w:rsid w:val="00A3088B"/>
    <w:rsid w:val="00A34D97"/>
    <w:rsid w:val="00A3554C"/>
    <w:rsid w:val="00A36F2F"/>
    <w:rsid w:val="00A530B9"/>
    <w:rsid w:val="00A55667"/>
    <w:rsid w:val="00A65B41"/>
    <w:rsid w:val="00A720E4"/>
    <w:rsid w:val="00A74FB2"/>
    <w:rsid w:val="00A83368"/>
    <w:rsid w:val="00A84807"/>
    <w:rsid w:val="00A90350"/>
    <w:rsid w:val="00AA0149"/>
    <w:rsid w:val="00AA3253"/>
    <w:rsid w:val="00AB42B3"/>
    <w:rsid w:val="00AC050B"/>
    <w:rsid w:val="00AC2834"/>
    <w:rsid w:val="00AD353F"/>
    <w:rsid w:val="00AD7B40"/>
    <w:rsid w:val="00AE3F32"/>
    <w:rsid w:val="00AF2A38"/>
    <w:rsid w:val="00AF5E2A"/>
    <w:rsid w:val="00AF6A03"/>
    <w:rsid w:val="00B206DD"/>
    <w:rsid w:val="00B2520F"/>
    <w:rsid w:val="00B25227"/>
    <w:rsid w:val="00B25C53"/>
    <w:rsid w:val="00B26ADF"/>
    <w:rsid w:val="00B322CE"/>
    <w:rsid w:val="00B4295A"/>
    <w:rsid w:val="00B4557F"/>
    <w:rsid w:val="00B51728"/>
    <w:rsid w:val="00B527AE"/>
    <w:rsid w:val="00B5296A"/>
    <w:rsid w:val="00B53789"/>
    <w:rsid w:val="00B56802"/>
    <w:rsid w:val="00B60DA1"/>
    <w:rsid w:val="00B6580C"/>
    <w:rsid w:val="00B66411"/>
    <w:rsid w:val="00B67537"/>
    <w:rsid w:val="00B726E4"/>
    <w:rsid w:val="00B7771C"/>
    <w:rsid w:val="00B84C76"/>
    <w:rsid w:val="00BA3043"/>
    <w:rsid w:val="00BA37CE"/>
    <w:rsid w:val="00BA4D4A"/>
    <w:rsid w:val="00BA6A1F"/>
    <w:rsid w:val="00BB331A"/>
    <w:rsid w:val="00BB6BE8"/>
    <w:rsid w:val="00BC330C"/>
    <w:rsid w:val="00BC6B48"/>
    <w:rsid w:val="00BC6C32"/>
    <w:rsid w:val="00BD1AB1"/>
    <w:rsid w:val="00BD5CDF"/>
    <w:rsid w:val="00BE4253"/>
    <w:rsid w:val="00BE4631"/>
    <w:rsid w:val="00BF1AC5"/>
    <w:rsid w:val="00BF38E4"/>
    <w:rsid w:val="00C00254"/>
    <w:rsid w:val="00C00901"/>
    <w:rsid w:val="00C00B8A"/>
    <w:rsid w:val="00C17654"/>
    <w:rsid w:val="00C17C05"/>
    <w:rsid w:val="00C23692"/>
    <w:rsid w:val="00C24112"/>
    <w:rsid w:val="00C24C98"/>
    <w:rsid w:val="00C26E23"/>
    <w:rsid w:val="00C347F1"/>
    <w:rsid w:val="00C35759"/>
    <w:rsid w:val="00C36397"/>
    <w:rsid w:val="00C41866"/>
    <w:rsid w:val="00C420BF"/>
    <w:rsid w:val="00C46A3C"/>
    <w:rsid w:val="00C521E2"/>
    <w:rsid w:val="00C616DD"/>
    <w:rsid w:val="00C66898"/>
    <w:rsid w:val="00C76688"/>
    <w:rsid w:val="00C7672A"/>
    <w:rsid w:val="00C820CD"/>
    <w:rsid w:val="00C834FB"/>
    <w:rsid w:val="00C83D19"/>
    <w:rsid w:val="00C95E28"/>
    <w:rsid w:val="00C96D7A"/>
    <w:rsid w:val="00CA49DB"/>
    <w:rsid w:val="00CB5965"/>
    <w:rsid w:val="00CB7654"/>
    <w:rsid w:val="00CB7D16"/>
    <w:rsid w:val="00CC345A"/>
    <w:rsid w:val="00CD1BEF"/>
    <w:rsid w:val="00CD356E"/>
    <w:rsid w:val="00CD42B8"/>
    <w:rsid w:val="00CD5EC3"/>
    <w:rsid w:val="00CD701E"/>
    <w:rsid w:val="00CE0774"/>
    <w:rsid w:val="00CE0918"/>
    <w:rsid w:val="00CE77AC"/>
    <w:rsid w:val="00CF1BD2"/>
    <w:rsid w:val="00CF7B75"/>
    <w:rsid w:val="00D01510"/>
    <w:rsid w:val="00D04026"/>
    <w:rsid w:val="00D103E0"/>
    <w:rsid w:val="00D20459"/>
    <w:rsid w:val="00D22B64"/>
    <w:rsid w:val="00D22FE9"/>
    <w:rsid w:val="00D2472A"/>
    <w:rsid w:val="00D2529E"/>
    <w:rsid w:val="00D27F59"/>
    <w:rsid w:val="00D3083C"/>
    <w:rsid w:val="00D36B42"/>
    <w:rsid w:val="00D44A2B"/>
    <w:rsid w:val="00D5415D"/>
    <w:rsid w:val="00D61027"/>
    <w:rsid w:val="00D61CFE"/>
    <w:rsid w:val="00D639B4"/>
    <w:rsid w:val="00D63FE4"/>
    <w:rsid w:val="00D831B4"/>
    <w:rsid w:val="00D83E70"/>
    <w:rsid w:val="00D844D1"/>
    <w:rsid w:val="00D90C12"/>
    <w:rsid w:val="00D92A9E"/>
    <w:rsid w:val="00DB156E"/>
    <w:rsid w:val="00DB30DD"/>
    <w:rsid w:val="00DC1801"/>
    <w:rsid w:val="00DC573C"/>
    <w:rsid w:val="00DC577C"/>
    <w:rsid w:val="00DC6A2E"/>
    <w:rsid w:val="00DC74B1"/>
    <w:rsid w:val="00DC7535"/>
    <w:rsid w:val="00DD1018"/>
    <w:rsid w:val="00DD3C3D"/>
    <w:rsid w:val="00DD4E0D"/>
    <w:rsid w:val="00DD4F1B"/>
    <w:rsid w:val="00DE2272"/>
    <w:rsid w:val="00DE38F8"/>
    <w:rsid w:val="00DE575D"/>
    <w:rsid w:val="00DF066A"/>
    <w:rsid w:val="00DF2098"/>
    <w:rsid w:val="00DF520A"/>
    <w:rsid w:val="00DF6F11"/>
    <w:rsid w:val="00E147DE"/>
    <w:rsid w:val="00E21BA2"/>
    <w:rsid w:val="00E232A8"/>
    <w:rsid w:val="00E25150"/>
    <w:rsid w:val="00E265F6"/>
    <w:rsid w:val="00E30157"/>
    <w:rsid w:val="00E302E5"/>
    <w:rsid w:val="00E32970"/>
    <w:rsid w:val="00E3559A"/>
    <w:rsid w:val="00E357B3"/>
    <w:rsid w:val="00E50E8C"/>
    <w:rsid w:val="00E554E7"/>
    <w:rsid w:val="00E732EB"/>
    <w:rsid w:val="00E7567A"/>
    <w:rsid w:val="00E856B8"/>
    <w:rsid w:val="00EB596A"/>
    <w:rsid w:val="00EC06DC"/>
    <w:rsid w:val="00EC0A91"/>
    <w:rsid w:val="00EC3AF7"/>
    <w:rsid w:val="00EC3B82"/>
    <w:rsid w:val="00EC418C"/>
    <w:rsid w:val="00EC7953"/>
    <w:rsid w:val="00ED1C16"/>
    <w:rsid w:val="00ED5127"/>
    <w:rsid w:val="00ED57BD"/>
    <w:rsid w:val="00EE0BA5"/>
    <w:rsid w:val="00EE62B5"/>
    <w:rsid w:val="00EF029F"/>
    <w:rsid w:val="00EF7C61"/>
    <w:rsid w:val="00F03771"/>
    <w:rsid w:val="00F03BAA"/>
    <w:rsid w:val="00F13BF8"/>
    <w:rsid w:val="00F145DE"/>
    <w:rsid w:val="00F1524C"/>
    <w:rsid w:val="00F2010D"/>
    <w:rsid w:val="00F26C1D"/>
    <w:rsid w:val="00F35E81"/>
    <w:rsid w:val="00F42A8E"/>
    <w:rsid w:val="00F43D2A"/>
    <w:rsid w:val="00F44C53"/>
    <w:rsid w:val="00F52CE0"/>
    <w:rsid w:val="00F56730"/>
    <w:rsid w:val="00F569FD"/>
    <w:rsid w:val="00F57C06"/>
    <w:rsid w:val="00F57E56"/>
    <w:rsid w:val="00F60062"/>
    <w:rsid w:val="00F6026D"/>
    <w:rsid w:val="00F6383D"/>
    <w:rsid w:val="00F66497"/>
    <w:rsid w:val="00F7111C"/>
    <w:rsid w:val="00F71BA4"/>
    <w:rsid w:val="00F82F2A"/>
    <w:rsid w:val="00F83D5B"/>
    <w:rsid w:val="00F93958"/>
    <w:rsid w:val="00F94883"/>
    <w:rsid w:val="00F9684B"/>
    <w:rsid w:val="00F975D1"/>
    <w:rsid w:val="00FA0425"/>
    <w:rsid w:val="00FA36CD"/>
    <w:rsid w:val="00FB14F2"/>
    <w:rsid w:val="00FB173F"/>
    <w:rsid w:val="00FC1D37"/>
    <w:rsid w:val="00FD4B37"/>
    <w:rsid w:val="00FE44E7"/>
    <w:rsid w:val="00FE4B45"/>
    <w:rsid w:val="018248DD"/>
    <w:rsid w:val="113ECD62"/>
    <w:rsid w:val="1AE1A065"/>
    <w:rsid w:val="1EAE2DA1"/>
    <w:rsid w:val="23FFAD01"/>
    <w:rsid w:val="2692B5BE"/>
    <w:rsid w:val="32A43E0C"/>
    <w:rsid w:val="3A351B14"/>
    <w:rsid w:val="3BCCE7BC"/>
    <w:rsid w:val="42D0A94A"/>
    <w:rsid w:val="45042220"/>
    <w:rsid w:val="4D00FB33"/>
    <w:rsid w:val="589C2A70"/>
    <w:rsid w:val="6D60F9F5"/>
    <w:rsid w:val="75F8EEC0"/>
    <w:rsid w:val="7A185A18"/>
    <w:rsid w:val="7C126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7F0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Melania.boitor@infra.utcluj.ro"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Melania.boitor@infra.utcluj.ro"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2.xml><?xml version="1.0" encoding="utf-8"?>
<ds:datastoreItem xmlns:ds="http://schemas.openxmlformats.org/officeDocument/2006/customXml" ds:itemID="{DF70F8E9-8AC7-44CF-95D8-16589D62D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48</revision>
  <lastPrinted>2026-01-16T08:08:00.0000000Z</lastPrinted>
  <dcterms:created xsi:type="dcterms:W3CDTF">2025-11-05T12:40:00.0000000Z</dcterms:created>
  <dcterms:modified xsi:type="dcterms:W3CDTF">2026-01-30T08:52:29.6279511Z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